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1E" w:rsidRDefault="00A95089">
      <w:pPr>
        <w:tabs>
          <w:tab w:val="left" w:pos="2197"/>
          <w:tab w:val="left" w:pos="4323"/>
          <w:tab w:val="left" w:pos="6909"/>
          <w:tab w:val="left" w:pos="9212"/>
        </w:tabs>
        <w:rPr>
          <w:rFonts w:ascii="Tahoma" w:hAnsi="Tahoma" w:cs="Tahoma"/>
          <w:sz w:val="20"/>
        </w:rPr>
      </w:pPr>
      <w:r>
        <w:rPr>
          <w:noProof/>
        </w:rPr>
        <w:drawing>
          <wp:anchor distT="0" distB="0" distL="114300" distR="114300" simplePos="0" relativeHeight="251658240" behindDoc="0" locked="0" layoutInCell="1" allowOverlap="1" wp14:anchorId="03ADA2EE" wp14:editId="37502B20">
            <wp:simplePos x="0" y="0"/>
            <wp:positionH relativeFrom="column">
              <wp:posOffset>4834255</wp:posOffset>
            </wp:positionH>
            <wp:positionV relativeFrom="paragraph">
              <wp:posOffset>-623570</wp:posOffset>
            </wp:positionV>
            <wp:extent cx="1068705" cy="819150"/>
            <wp:effectExtent l="0" t="0" r="0" b="0"/>
            <wp:wrapSquare wrapText="bothSides"/>
            <wp:docPr id="1" name="Afbeelding 1" descr="C:\Users\Laendn\AppData\Local\Microsoft\Windows\Temporary Internet Files\Content.Word\PZH_groo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endn\AppData\Local\Microsoft\Windows\Temporary Internet Files\Content.Word\PZH_groot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7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D1E">
        <w:rPr>
          <w:rFonts w:ascii="Tahoma" w:hAnsi="Tahoma" w:cs="Tahoma"/>
          <w:sz w:val="20"/>
        </w:rPr>
        <w:t>Directie:</w:t>
      </w:r>
      <w:r w:rsidR="00D93D1E">
        <w:rPr>
          <w:rFonts w:ascii="Tahoma" w:hAnsi="Tahoma" w:cs="Tahoma"/>
          <w:sz w:val="20"/>
        </w:rPr>
        <w:tab/>
      </w:r>
      <w:r w:rsidR="00D93D1E" w:rsidRPr="001104AD">
        <w:rPr>
          <w:rFonts w:ascii="Tahoma" w:hAnsi="Tahoma" w:cs="Tahoma"/>
          <w:noProof/>
          <w:sz w:val="20"/>
        </w:rPr>
        <w:t>Concernzaken</w:t>
      </w:r>
      <w:r w:rsidR="00D93D1E">
        <w:rPr>
          <w:rFonts w:ascii="Tahoma" w:hAnsi="Tahoma" w:cs="Tahoma"/>
          <w:sz w:val="20"/>
        </w:rPr>
        <w:tab/>
      </w:r>
      <w:r w:rsidR="00D93D1E">
        <w:rPr>
          <w:rFonts w:ascii="Tahoma" w:hAnsi="Tahoma" w:cs="Tahoma"/>
          <w:sz w:val="20"/>
        </w:rPr>
        <w:tab/>
      </w:r>
      <w:r w:rsidR="00D93D1E">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Afdeling:</w:t>
      </w:r>
      <w:r>
        <w:rPr>
          <w:rFonts w:ascii="Tahoma" w:hAnsi="Tahoma" w:cs="Tahoma"/>
          <w:sz w:val="20"/>
        </w:rPr>
        <w:tab/>
      </w:r>
      <w:r w:rsidRPr="001104AD">
        <w:rPr>
          <w:rFonts w:ascii="Tahoma" w:hAnsi="Tahoma" w:cs="Tahoma"/>
          <w:noProof/>
          <w:sz w:val="20"/>
        </w:rPr>
        <w:t>Financiële en Juridische Zaken</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Bureau:</w:t>
      </w:r>
      <w:r>
        <w:rPr>
          <w:rFonts w:ascii="Tahoma" w:hAnsi="Tahoma" w:cs="Tahoma"/>
          <w:sz w:val="20"/>
        </w:rPr>
        <w:tab/>
        <w:t>Juridisch en Financieel Advies II</w:t>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p>
    <w:p w:rsidR="00D93D1E" w:rsidRDefault="00D93D1E">
      <w:pPr>
        <w:pStyle w:val="Kop2"/>
        <w:tabs>
          <w:tab w:val="left" w:pos="2197"/>
          <w:tab w:val="left" w:pos="9212"/>
        </w:tabs>
      </w:pPr>
      <w:r>
        <w:t>Functie:</w:t>
      </w:r>
      <w:r>
        <w:rPr>
          <w:b w:val="0"/>
          <w:bCs w:val="0"/>
        </w:rPr>
        <w:tab/>
      </w:r>
      <w:r w:rsidR="00A95089">
        <w:rPr>
          <w:noProof/>
        </w:rPr>
        <w:t>Accountmanager financieel en juridisch advies</w:t>
      </w:r>
    </w:p>
    <w:p w:rsidR="00D93D1E" w:rsidRDefault="00D93D1E" w:rsidP="00DA4058">
      <w:pPr>
        <w:tabs>
          <w:tab w:val="left" w:pos="2197"/>
          <w:tab w:val="left" w:pos="4323"/>
          <w:tab w:val="left" w:pos="6909"/>
          <w:tab w:val="left" w:pos="9212"/>
        </w:tabs>
        <w:rPr>
          <w:rFonts w:ascii="Tahoma" w:hAnsi="Tahoma" w:cs="Tahoma"/>
          <w:i/>
          <w:iCs/>
          <w:noProof/>
          <w:sz w:val="18"/>
        </w:rPr>
      </w:pPr>
      <w:r>
        <w:rPr>
          <w:rFonts w:ascii="Tahoma" w:hAnsi="Tahoma" w:cs="Tahoma"/>
          <w:sz w:val="20"/>
        </w:rPr>
        <w:tab/>
      </w:r>
      <w:r w:rsidRPr="001104AD">
        <w:rPr>
          <w:rFonts w:ascii="Tahoma" w:hAnsi="Tahoma" w:cs="Tahoma"/>
          <w:i/>
          <w:iCs/>
          <w:noProof/>
          <w:sz w:val="18"/>
        </w:rPr>
        <w:t>De provincie Zuid-Holland hanteert het systeem Fuwaprov. Binnen dit systeem betreft</w:t>
      </w:r>
    </w:p>
    <w:p w:rsidR="00D93D1E" w:rsidRPr="001104AD" w:rsidRDefault="00D93D1E" w:rsidP="00DA4058">
      <w:pPr>
        <w:tabs>
          <w:tab w:val="left" w:pos="2197"/>
          <w:tab w:val="left" w:pos="4323"/>
          <w:tab w:val="left" w:pos="6909"/>
          <w:tab w:val="left" w:pos="9212"/>
        </w:tabs>
        <w:rPr>
          <w:rFonts w:ascii="Tahoma" w:hAnsi="Tahoma" w:cs="Tahoma"/>
          <w:i/>
          <w:iCs/>
          <w:noProof/>
          <w:sz w:val="18"/>
        </w:rPr>
      </w:pPr>
      <w:r>
        <w:rPr>
          <w:rFonts w:ascii="Tahoma" w:hAnsi="Tahoma" w:cs="Tahoma"/>
          <w:i/>
          <w:iCs/>
          <w:noProof/>
          <w:sz w:val="18"/>
        </w:rPr>
        <w:tab/>
      </w:r>
      <w:r w:rsidRPr="001104AD">
        <w:rPr>
          <w:rFonts w:ascii="Tahoma" w:hAnsi="Tahoma" w:cs="Tahoma"/>
          <w:i/>
          <w:iCs/>
          <w:noProof/>
          <w:sz w:val="18"/>
        </w:rPr>
        <w:t>het de functie van Senior Financieel Beleidsmedewerker.</w:t>
      </w:r>
    </w:p>
    <w:p w:rsidR="00D93D1E" w:rsidRPr="001104AD" w:rsidRDefault="00D93D1E" w:rsidP="00DA4058">
      <w:pPr>
        <w:tabs>
          <w:tab w:val="left" w:pos="2197"/>
          <w:tab w:val="left" w:pos="4323"/>
          <w:tab w:val="left" w:pos="6909"/>
          <w:tab w:val="left" w:pos="9212"/>
        </w:tabs>
        <w:rPr>
          <w:rFonts w:ascii="Tahoma" w:hAnsi="Tahoma" w:cs="Tahoma"/>
          <w:i/>
          <w:iCs/>
          <w:noProof/>
          <w:sz w:val="18"/>
        </w:rPr>
      </w:pP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Schaal:</w:t>
      </w:r>
      <w:r>
        <w:rPr>
          <w:rFonts w:ascii="Tahoma" w:hAnsi="Tahoma" w:cs="Tahoma"/>
          <w:sz w:val="20"/>
        </w:rPr>
        <w:tab/>
      </w:r>
      <w:r w:rsidRPr="001104AD">
        <w:rPr>
          <w:rFonts w:ascii="Tahoma" w:hAnsi="Tahoma" w:cs="Tahoma"/>
          <w:noProof/>
          <w:sz w:val="20"/>
        </w:rPr>
        <w:t>12</w:t>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Salaris:</w:t>
      </w:r>
      <w:r>
        <w:rPr>
          <w:rFonts w:ascii="Tahoma" w:hAnsi="Tahoma" w:cs="Tahoma"/>
          <w:sz w:val="20"/>
        </w:rPr>
        <w:tab/>
        <w:t xml:space="preserve">maximaal € </w:t>
      </w:r>
      <w:r w:rsidRPr="001104AD">
        <w:rPr>
          <w:rFonts w:ascii="Tahoma" w:hAnsi="Tahoma" w:cs="Tahoma"/>
          <w:noProof/>
          <w:sz w:val="20"/>
        </w:rPr>
        <w:t>5181</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Standplaats:</w:t>
      </w:r>
      <w:r>
        <w:rPr>
          <w:rFonts w:ascii="Tahoma" w:hAnsi="Tahoma" w:cs="Tahoma"/>
          <w:sz w:val="20"/>
        </w:rPr>
        <w:tab/>
      </w:r>
      <w:r w:rsidRPr="001104AD">
        <w:rPr>
          <w:rFonts w:ascii="Tahoma" w:hAnsi="Tahoma" w:cs="Tahoma"/>
          <w:noProof/>
          <w:sz w:val="20"/>
        </w:rPr>
        <w:t>Den Haag</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Uren:</w:t>
      </w:r>
      <w:r>
        <w:rPr>
          <w:rFonts w:ascii="Tahoma" w:hAnsi="Tahoma" w:cs="Tahoma"/>
          <w:sz w:val="20"/>
        </w:rPr>
        <w:tab/>
      </w:r>
      <w:r w:rsidRPr="001104AD">
        <w:rPr>
          <w:rFonts w:ascii="Tahoma" w:hAnsi="Tahoma" w:cs="Tahoma"/>
          <w:noProof/>
          <w:sz w:val="20"/>
        </w:rPr>
        <w:t>36</w:t>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Aard dienstverband:</w:t>
      </w:r>
      <w:r>
        <w:rPr>
          <w:rFonts w:ascii="Tahoma" w:hAnsi="Tahoma" w:cs="Tahoma"/>
          <w:sz w:val="20"/>
        </w:rPr>
        <w:tab/>
      </w:r>
      <w:r w:rsidRPr="001104AD">
        <w:rPr>
          <w:rFonts w:ascii="Tahoma" w:hAnsi="Tahoma" w:cs="Tahoma"/>
          <w:noProof/>
          <w:sz w:val="20"/>
        </w:rPr>
        <w:t>Vaste aanstelling (eventueel met proeftijd)</w:t>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p>
    <w:p w:rsidR="004966D5" w:rsidRDefault="004966D5">
      <w:pPr>
        <w:tabs>
          <w:tab w:val="left" w:pos="2197"/>
          <w:tab w:val="left" w:pos="4323"/>
          <w:tab w:val="left" w:pos="6909"/>
          <w:tab w:val="left" w:pos="9212"/>
        </w:tabs>
        <w:rPr>
          <w:rFonts w:ascii="Tahoma" w:hAnsi="Tahoma" w:cs="Tahoma"/>
          <w:b/>
          <w:bCs/>
          <w:sz w:val="20"/>
        </w:rPr>
      </w:pPr>
    </w:p>
    <w:p w:rsidR="004966D5" w:rsidRDefault="004966D5" w:rsidP="004966D5">
      <w:pPr>
        <w:tabs>
          <w:tab w:val="left" w:pos="2197"/>
          <w:tab w:val="left" w:pos="4323"/>
          <w:tab w:val="left" w:pos="6909"/>
          <w:tab w:val="left" w:pos="9212"/>
        </w:tabs>
        <w:rPr>
          <w:rFonts w:ascii="Tahoma" w:hAnsi="Tahoma" w:cs="Tahoma"/>
          <w:b/>
          <w:bCs/>
          <w:sz w:val="20"/>
        </w:rPr>
      </w:pPr>
      <w:r>
        <w:rPr>
          <w:rFonts w:ascii="Tahoma" w:hAnsi="Tahoma" w:cs="Tahoma"/>
          <w:b/>
          <w:bCs/>
          <w:sz w:val="20"/>
        </w:rPr>
        <w:t>Provincie Zuid Holland</w:t>
      </w:r>
    </w:p>
    <w:p w:rsidR="004966D5" w:rsidRPr="004966D5" w:rsidRDefault="004966D5" w:rsidP="004966D5">
      <w:pPr>
        <w:tabs>
          <w:tab w:val="left" w:pos="2197"/>
          <w:tab w:val="left" w:pos="4323"/>
          <w:tab w:val="left" w:pos="6909"/>
          <w:tab w:val="left" w:pos="9212"/>
        </w:tabs>
        <w:rPr>
          <w:rFonts w:ascii="Tahoma" w:hAnsi="Tahoma" w:cs="Tahoma"/>
          <w:b/>
          <w:bCs/>
          <w:sz w:val="20"/>
        </w:rPr>
      </w:pPr>
      <w:r w:rsidRPr="004966D5">
        <w:rPr>
          <w:rFonts w:ascii="Tahoma" w:hAnsi="Tahoma" w:cs="Tahoma"/>
          <w:bCs/>
          <w:sz w:val="20"/>
        </w:rPr>
        <w:t>W</w:t>
      </w:r>
      <w:r w:rsidRPr="004966D5">
        <w:rPr>
          <w:rFonts w:ascii="Tahoma" w:hAnsi="Tahoma" w:cs="Tahoma"/>
          <w:noProof/>
          <w:sz w:val="20"/>
        </w:rPr>
        <w:t>ij zijn de provincie Zuid-Holland. Een bedrijvige, veelzijdige provincie met ruim 3,6 miljoen inwoners op een gebied van bijna 3.000 km2. De provincie is de thuisbasis van steden als Rotterdam met haar haven en regeringsstad Den Haag. Van Delft en Leiden met topuniversiteiten en het Westland met al haar kassen. Als je daar allemaal aan denkt, dan weet je dat Zuid–Holland onmisbaar is voor Nederland. Zuid-Holland is een provincie met grote economische bedrijvigheid, een voorloper op het gebied van innovatie en duurzaamheid. Daarbij is de provincie ook aantrekkelijk om in te wonen, in prachtige oude én moderne steden of juist in dorpen in de kenmerkende Zuid-Hollandse polders. En om te recreëren in uitgestrekte landelijke gebieden, de duinen of op de zandstranden. Het is een mooie uitdaging om wonen, werken en recreëren mogelijk te maken in de dichtstbevolkte provincie van het land. Een uitdaging waar 1600 collega’s van de provincie elke dag opnieuw aan werken, samen met het bedrijfsleven, maatschappelijke partners en het onderwijs.</w:t>
      </w:r>
    </w:p>
    <w:p w:rsidR="004966D5" w:rsidRDefault="004966D5">
      <w:pPr>
        <w:tabs>
          <w:tab w:val="left" w:pos="2197"/>
          <w:tab w:val="left" w:pos="4323"/>
          <w:tab w:val="left" w:pos="6909"/>
          <w:tab w:val="left" w:pos="9212"/>
        </w:tabs>
        <w:rPr>
          <w:rFonts w:ascii="Tahoma" w:hAnsi="Tahoma" w:cs="Tahoma"/>
          <w:b/>
          <w:bCs/>
          <w:sz w:val="20"/>
        </w:rPr>
      </w:pPr>
    </w:p>
    <w:p w:rsidR="004966D5" w:rsidRDefault="004966D5">
      <w:pPr>
        <w:tabs>
          <w:tab w:val="left" w:pos="2197"/>
          <w:tab w:val="left" w:pos="4323"/>
          <w:tab w:val="left" w:pos="6909"/>
          <w:tab w:val="left" w:pos="9212"/>
        </w:tabs>
        <w:rPr>
          <w:rFonts w:ascii="Tahoma" w:hAnsi="Tahoma" w:cs="Tahoma"/>
          <w:b/>
          <w:bCs/>
          <w:sz w:val="20"/>
        </w:rPr>
      </w:pPr>
    </w:p>
    <w:p w:rsidR="00D93D1E" w:rsidRDefault="00D93D1E">
      <w:pPr>
        <w:tabs>
          <w:tab w:val="left" w:pos="2197"/>
          <w:tab w:val="left" w:pos="4323"/>
          <w:tab w:val="left" w:pos="6909"/>
          <w:tab w:val="left" w:pos="9212"/>
        </w:tabs>
        <w:rPr>
          <w:rFonts w:ascii="Tahoma" w:hAnsi="Tahoma" w:cs="Tahoma"/>
          <w:b/>
          <w:bCs/>
          <w:sz w:val="20"/>
        </w:rPr>
      </w:pPr>
      <w:r>
        <w:rPr>
          <w:rFonts w:ascii="Tahoma" w:hAnsi="Tahoma" w:cs="Tahoma"/>
          <w:b/>
          <w:bCs/>
          <w:sz w:val="20"/>
        </w:rPr>
        <w:t>Samenvatting organisatieonderdeel:</w:t>
      </w:r>
      <w:r>
        <w:rPr>
          <w:rFonts w:ascii="Tahoma" w:hAnsi="Tahoma" w:cs="Tahoma"/>
          <w:b/>
          <w:bCs/>
          <w:sz w:val="20"/>
        </w:rPr>
        <w:tab/>
      </w:r>
      <w:r>
        <w:rPr>
          <w:rFonts w:ascii="Tahoma" w:hAnsi="Tahoma" w:cs="Tahoma"/>
          <w:b/>
          <w:bCs/>
          <w:sz w:val="20"/>
        </w:rPr>
        <w:tab/>
      </w:r>
      <w:r>
        <w:rPr>
          <w:rFonts w:ascii="Tahoma" w:hAnsi="Tahoma" w:cs="Tahoma"/>
          <w:b/>
          <w:bCs/>
          <w:sz w:val="20"/>
        </w:rPr>
        <w:tab/>
      </w:r>
    </w:p>
    <w:p w:rsidR="004966D5" w:rsidRPr="004966D5" w:rsidRDefault="004966D5" w:rsidP="004966D5">
      <w:pPr>
        <w:autoSpaceDE w:val="0"/>
        <w:autoSpaceDN w:val="0"/>
        <w:adjustRightInd w:val="0"/>
        <w:rPr>
          <w:rFonts w:ascii="Tahoma" w:hAnsi="Tahoma" w:cs="Tahoma"/>
          <w:noProof/>
          <w:sz w:val="20"/>
        </w:rPr>
      </w:pPr>
      <w:r w:rsidRPr="004966D5">
        <w:rPr>
          <w:rFonts w:ascii="Tahoma" w:hAnsi="Tahoma" w:cs="Tahoma"/>
          <w:noProof/>
          <w:sz w:val="20"/>
        </w:rPr>
        <w:t>De begroting van de provincie bedraagt 800 miljoen euro met een impact voor 3,5</w:t>
      </w:r>
      <w:r>
        <w:rPr>
          <w:rFonts w:ascii="Tahoma" w:hAnsi="Tahoma" w:cs="Tahoma"/>
          <w:noProof/>
          <w:sz w:val="20"/>
        </w:rPr>
        <w:t xml:space="preserve"> </w:t>
      </w:r>
      <w:r w:rsidRPr="004966D5">
        <w:rPr>
          <w:rFonts w:ascii="Tahoma" w:hAnsi="Tahoma" w:cs="Tahoma"/>
          <w:noProof/>
          <w:sz w:val="20"/>
        </w:rPr>
        <w:t>miljoen inwoners.</w:t>
      </w:r>
      <w:r>
        <w:rPr>
          <w:rFonts w:ascii="Tahoma" w:hAnsi="Tahoma" w:cs="Tahoma"/>
          <w:noProof/>
          <w:sz w:val="20"/>
        </w:rPr>
        <w:t xml:space="preserve"> </w:t>
      </w:r>
      <w:r w:rsidRPr="004966D5">
        <w:rPr>
          <w:rFonts w:ascii="Tahoma" w:hAnsi="Tahoma" w:cs="Tahoma"/>
          <w:noProof/>
          <w:sz w:val="20"/>
        </w:rPr>
        <w:t>In de ambtelijke organisatie beheert de afdeling Financiële en</w:t>
      </w:r>
      <w:r>
        <w:rPr>
          <w:rFonts w:ascii="Tahoma" w:hAnsi="Tahoma" w:cs="Tahoma"/>
          <w:noProof/>
          <w:sz w:val="20"/>
        </w:rPr>
        <w:t xml:space="preserve"> </w:t>
      </w:r>
      <w:r w:rsidRPr="004966D5">
        <w:rPr>
          <w:rFonts w:ascii="Tahoma" w:hAnsi="Tahoma" w:cs="Tahoma"/>
          <w:noProof/>
          <w:sz w:val="20"/>
        </w:rPr>
        <w:t>Juridische Zaken (FJZ) de provinciale</w:t>
      </w:r>
      <w:r>
        <w:rPr>
          <w:rFonts w:ascii="Tahoma" w:hAnsi="Tahoma" w:cs="Tahoma"/>
          <w:noProof/>
          <w:sz w:val="20"/>
        </w:rPr>
        <w:t xml:space="preserve"> </w:t>
      </w:r>
      <w:r w:rsidRPr="004966D5">
        <w:rPr>
          <w:rFonts w:ascii="Tahoma" w:hAnsi="Tahoma" w:cs="Tahoma"/>
          <w:noProof/>
          <w:sz w:val="20"/>
        </w:rPr>
        <w:t>schatkist en bewaakt het juridisch</w:t>
      </w:r>
      <w:r>
        <w:rPr>
          <w:rFonts w:ascii="Tahoma" w:hAnsi="Tahoma" w:cs="Tahoma"/>
          <w:noProof/>
          <w:sz w:val="20"/>
        </w:rPr>
        <w:t xml:space="preserve"> </w:t>
      </w:r>
      <w:r w:rsidRPr="004966D5">
        <w:rPr>
          <w:rFonts w:ascii="Tahoma" w:hAnsi="Tahoma" w:cs="Tahoma"/>
          <w:noProof/>
          <w:sz w:val="20"/>
        </w:rPr>
        <w:t>meesterschap. FJZ bestaat uit de bureaus Strategische</w:t>
      </w:r>
      <w:r>
        <w:rPr>
          <w:rFonts w:ascii="Tahoma" w:hAnsi="Tahoma" w:cs="Tahoma"/>
          <w:noProof/>
          <w:sz w:val="20"/>
        </w:rPr>
        <w:t xml:space="preserve"> </w:t>
      </w:r>
      <w:r w:rsidRPr="004966D5">
        <w:rPr>
          <w:rFonts w:ascii="Tahoma" w:hAnsi="Tahoma" w:cs="Tahoma"/>
          <w:noProof/>
          <w:sz w:val="20"/>
        </w:rPr>
        <w:t>bedrijfsvoering, Kaderstelling</w:t>
      </w:r>
      <w:r>
        <w:rPr>
          <w:rFonts w:ascii="Tahoma" w:hAnsi="Tahoma" w:cs="Tahoma"/>
          <w:noProof/>
          <w:sz w:val="20"/>
        </w:rPr>
        <w:t xml:space="preserve"> </w:t>
      </w:r>
      <w:r w:rsidRPr="004966D5">
        <w:rPr>
          <w:rFonts w:ascii="Tahoma" w:hAnsi="Tahoma" w:cs="Tahoma"/>
          <w:noProof/>
          <w:sz w:val="20"/>
        </w:rPr>
        <w:t>en controle, Financiële administratie en Juridisch en Financieel advies (JFA) I en II.</w:t>
      </w:r>
      <w:r>
        <w:rPr>
          <w:rFonts w:ascii="Tahoma" w:hAnsi="Tahoma" w:cs="Tahoma"/>
          <w:noProof/>
          <w:sz w:val="20"/>
        </w:rPr>
        <w:t xml:space="preserve"> </w:t>
      </w:r>
      <w:r w:rsidRPr="004966D5">
        <w:rPr>
          <w:rFonts w:ascii="Tahoma" w:hAnsi="Tahoma" w:cs="Tahoma"/>
          <w:noProof/>
          <w:sz w:val="20"/>
        </w:rPr>
        <w:t>De vijf bureaus stimuleren met elkaar het financiële en juridische bewustzijn in de</w:t>
      </w:r>
    </w:p>
    <w:p w:rsidR="00D93D1E" w:rsidRDefault="004966D5" w:rsidP="004966D5">
      <w:pPr>
        <w:autoSpaceDE w:val="0"/>
        <w:autoSpaceDN w:val="0"/>
        <w:adjustRightInd w:val="0"/>
        <w:rPr>
          <w:rFonts w:ascii="Tahoma" w:hAnsi="Tahoma" w:cs="Tahoma"/>
          <w:noProof/>
          <w:sz w:val="20"/>
        </w:rPr>
      </w:pPr>
      <w:r w:rsidRPr="004966D5">
        <w:rPr>
          <w:rFonts w:ascii="Tahoma" w:hAnsi="Tahoma" w:cs="Tahoma"/>
          <w:noProof/>
          <w:sz w:val="20"/>
        </w:rPr>
        <w:t>hele organisatie en werken aan een continue verbetering van processen en</w:t>
      </w:r>
      <w:r>
        <w:rPr>
          <w:rFonts w:ascii="Tahoma" w:hAnsi="Tahoma" w:cs="Tahoma"/>
          <w:noProof/>
          <w:sz w:val="20"/>
        </w:rPr>
        <w:t xml:space="preserve"> </w:t>
      </w:r>
      <w:r w:rsidRPr="004966D5">
        <w:rPr>
          <w:rFonts w:ascii="Tahoma" w:hAnsi="Tahoma" w:cs="Tahoma"/>
          <w:noProof/>
          <w:sz w:val="20"/>
        </w:rPr>
        <w:t>procedures.</w:t>
      </w:r>
    </w:p>
    <w:p w:rsidR="004966D5" w:rsidRPr="001104AD" w:rsidRDefault="004966D5" w:rsidP="004966D5">
      <w:pPr>
        <w:autoSpaceDE w:val="0"/>
        <w:autoSpaceDN w:val="0"/>
        <w:adjustRightInd w:val="0"/>
        <w:rPr>
          <w:rFonts w:ascii="Tahoma" w:hAnsi="Tahoma" w:cs="Tahoma"/>
          <w:noProof/>
          <w:sz w:val="20"/>
        </w:rPr>
      </w:pPr>
    </w:p>
    <w:p w:rsidR="00AF2CFD" w:rsidRDefault="00A95089" w:rsidP="00A95089">
      <w:pPr>
        <w:autoSpaceDE w:val="0"/>
        <w:autoSpaceDN w:val="0"/>
        <w:adjustRightInd w:val="0"/>
        <w:rPr>
          <w:rFonts w:ascii="Tahoma" w:hAnsi="Tahoma" w:cs="Tahoma"/>
          <w:noProof/>
          <w:sz w:val="20"/>
        </w:rPr>
      </w:pPr>
      <w:r w:rsidRPr="00A95089">
        <w:rPr>
          <w:rFonts w:ascii="Tahoma" w:hAnsi="Tahoma" w:cs="Tahoma"/>
          <w:noProof/>
          <w:sz w:val="20"/>
        </w:rPr>
        <w:t>De twee bureaus JFA ondersteunen het management en de medewerkers van de</w:t>
      </w:r>
      <w:r w:rsidR="00AF2CFD">
        <w:rPr>
          <w:rFonts w:ascii="Tahoma" w:hAnsi="Tahoma" w:cs="Tahoma"/>
          <w:noProof/>
          <w:sz w:val="20"/>
        </w:rPr>
        <w:t xml:space="preserve"> </w:t>
      </w:r>
      <w:r w:rsidRPr="00A95089">
        <w:rPr>
          <w:rFonts w:ascii="Tahoma" w:hAnsi="Tahoma" w:cs="Tahoma"/>
          <w:noProof/>
          <w:sz w:val="20"/>
        </w:rPr>
        <w:t>beleidsafdelingen van de Provincie Zuid Holland met advies. De bedoeling van de</w:t>
      </w:r>
      <w:r w:rsidR="00AF2CFD">
        <w:rPr>
          <w:rFonts w:ascii="Tahoma" w:hAnsi="Tahoma" w:cs="Tahoma"/>
          <w:noProof/>
          <w:sz w:val="20"/>
        </w:rPr>
        <w:t xml:space="preserve"> </w:t>
      </w:r>
      <w:r w:rsidRPr="00A95089">
        <w:rPr>
          <w:rFonts w:ascii="Tahoma" w:hAnsi="Tahoma" w:cs="Tahoma"/>
          <w:noProof/>
          <w:sz w:val="20"/>
        </w:rPr>
        <w:t>adviesteams binnen de bureaus is om binnen de financiële en juridisch gestelde</w:t>
      </w:r>
      <w:r w:rsidR="00AF2CFD">
        <w:rPr>
          <w:rFonts w:ascii="Tahoma" w:hAnsi="Tahoma" w:cs="Tahoma"/>
          <w:noProof/>
          <w:sz w:val="20"/>
        </w:rPr>
        <w:t xml:space="preserve"> </w:t>
      </w:r>
      <w:r w:rsidRPr="00A95089">
        <w:rPr>
          <w:rFonts w:ascii="Tahoma" w:hAnsi="Tahoma" w:cs="Tahoma"/>
          <w:noProof/>
          <w:sz w:val="20"/>
        </w:rPr>
        <w:t>kaders (pro-)actief en creatief mee te denken om de realisatie van doelen en</w:t>
      </w:r>
      <w:r w:rsidR="00AF2CFD">
        <w:rPr>
          <w:rFonts w:ascii="Tahoma" w:hAnsi="Tahoma" w:cs="Tahoma"/>
          <w:noProof/>
          <w:sz w:val="20"/>
        </w:rPr>
        <w:t xml:space="preserve"> </w:t>
      </w:r>
      <w:r w:rsidRPr="00A95089">
        <w:rPr>
          <w:rFonts w:ascii="Tahoma" w:hAnsi="Tahoma" w:cs="Tahoma"/>
          <w:noProof/>
          <w:sz w:val="20"/>
        </w:rPr>
        <w:t>prestaties binnen het primair proces mogelijk te maken. Beide bureaus JFA willen</w:t>
      </w:r>
      <w:r w:rsidR="00AF2CFD">
        <w:rPr>
          <w:rFonts w:ascii="Tahoma" w:hAnsi="Tahoma" w:cs="Tahoma"/>
          <w:noProof/>
          <w:sz w:val="20"/>
        </w:rPr>
        <w:t xml:space="preserve"> </w:t>
      </w:r>
      <w:r w:rsidRPr="00A95089">
        <w:rPr>
          <w:rFonts w:ascii="Tahoma" w:hAnsi="Tahoma" w:cs="Tahoma"/>
          <w:noProof/>
          <w:sz w:val="20"/>
        </w:rPr>
        <w:t>graag aan de voorkant van projecten, programma’s en procedures in positie komen.</w:t>
      </w:r>
      <w:r w:rsidR="00AF2CFD">
        <w:rPr>
          <w:rFonts w:ascii="Tahoma" w:hAnsi="Tahoma" w:cs="Tahoma"/>
          <w:noProof/>
          <w:sz w:val="20"/>
        </w:rPr>
        <w:t xml:space="preserve"> </w:t>
      </w:r>
      <w:r w:rsidRPr="00A95089">
        <w:rPr>
          <w:rFonts w:ascii="Tahoma" w:hAnsi="Tahoma" w:cs="Tahoma"/>
          <w:noProof/>
          <w:sz w:val="20"/>
        </w:rPr>
        <w:t>Daarbij is het van belang om laagdrempelig en samenwerkingsgericht te</w:t>
      </w:r>
      <w:r w:rsidR="00AF2CFD">
        <w:rPr>
          <w:rFonts w:ascii="Tahoma" w:hAnsi="Tahoma" w:cs="Tahoma"/>
          <w:noProof/>
          <w:sz w:val="20"/>
        </w:rPr>
        <w:t xml:space="preserve"> </w:t>
      </w:r>
      <w:r w:rsidRPr="00A95089">
        <w:rPr>
          <w:rFonts w:ascii="Tahoma" w:hAnsi="Tahoma" w:cs="Tahoma"/>
          <w:noProof/>
          <w:sz w:val="20"/>
        </w:rPr>
        <w:t>functioneren en als adviseurs te denken in mogelijkheden en de werkbaarheid van</w:t>
      </w:r>
      <w:r w:rsidR="00AF2CFD">
        <w:rPr>
          <w:rFonts w:ascii="Tahoma" w:hAnsi="Tahoma" w:cs="Tahoma"/>
          <w:noProof/>
          <w:sz w:val="20"/>
        </w:rPr>
        <w:t xml:space="preserve"> </w:t>
      </w:r>
      <w:r w:rsidRPr="00A95089">
        <w:rPr>
          <w:rFonts w:ascii="Tahoma" w:hAnsi="Tahoma" w:cs="Tahoma"/>
          <w:noProof/>
          <w:sz w:val="20"/>
        </w:rPr>
        <w:t>kaders.</w:t>
      </w:r>
      <w:r w:rsidR="00AF2CFD">
        <w:rPr>
          <w:rFonts w:ascii="Tahoma" w:hAnsi="Tahoma" w:cs="Tahoma"/>
          <w:noProof/>
          <w:sz w:val="20"/>
        </w:rPr>
        <w:t xml:space="preserve"> </w:t>
      </w:r>
    </w:p>
    <w:p w:rsidR="00AF2CFD" w:rsidRDefault="00AF2CFD" w:rsidP="00A95089">
      <w:pPr>
        <w:autoSpaceDE w:val="0"/>
        <w:autoSpaceDN w:val="0"/>
        <w:adjustRightInd w:val="0"/>
        <w:rPr>
          <w:rFonts w:ascii="Tahoma" w:hAnsi="Tahoma" w:cs="Tahoma"/>
          <w:noProof/>
          <w:sz w:val="20"/>
        </w:rPr>
      </w:pPr>
    </w:p>
    <w:p w:rsidR="00A95089" w:rsidRDefault="00A95089" w:rsidP="00A95089">
      <w:pPr>
        <w:autoSpaceDE w:val="0"/>
        <w:autoSpaceDN w:val="0"/>
        <w:adjustRightInd w:val="0"/>
        <w:rPr>
          <w:rFonts w:ascii="Tahoma" w:hAnsi="Tahoma" w:cs="Tahoma"/>
          <w:noProof/>
          <w:sz w:val="20"/>
        </w:rPr>
      </w:pPr>
      <w:r w:rsidRPr="00A95089">
        <w:rPr>
          <w:rFonts w:ascii="Tahoma" w:hAnsi="Tahoma" w:cs="Tahoma"/>
          <w:noProof/>
          <w:sz w:val="20"/>
        </w:rPr>
        <w:t>De bureaus JFA hebben elk hun eigen afdelingen binnen de provinciale organisatie</w:t>
      </w:r>
      <w:r w:rsidR="00AF2CFD">
        <w:rPr>
          <w:rFonts w:ascii="Tahoma" w:hAnsi="Tahoma" w:cs="Tahoma"/>
          <w:noProof/>
          <w:sz w:val="20"/>
        </w:rPr>
        <w:t xml:space="preserve"> </w:t>
      </w:r>
      <w:r w:rsidRPr="00A95089">
        <w:rPr>
          <w:rFonts w:ascii="Tahoma" w:hAnsi="Tahoma" w:cs="Tahoma"/>
          <w:noProof/>
          <w:sz w:val="20"/>
        </w:rPr>
        <w:t>die ze adviseren. Bij deze vacature van accountmanager (binnen het bureau JFA II)</w:t>
      </w:r>
      <w:r w:rsidR="00AF2CFD">
        <w:rPr>
          <w:rFonts w:ascii="Tahoma" w:hAnsi="Tahoma" w:cs="Tahoma"/>
          <w:noProof/>
          <w:sz w:val="20"/>
        </w:rPr>
        <w:t xml:space="preserve"> </w:t>
      </w:r>
      <w:r w:rsidRPr="00A95089">
        <w:rPr>
          <w:rFonts w:ascii="Tahoma" w:hAnsi="Tahoma" w:cs="Tahoma"/>
          <w:noProof/>
          <w:sz w:val="20"/>
        </w:rPr>
        <w:t>gaat het om de afdeling Water en Groen, nu nog onderdeel van de directie</w:t>
      </w:r>
      <w:r w:rsidR="00AF2CFD">
        <w:rPr>
          <w:rFonts w:ascii="Tahoma" w:hAnsi="Tahoma" w:cs="Tahoma"/>
          <w:noProof/>
          <w:sz w:val="20"/>
        </w:rPr>
        <w:t xml:space="preserve"> </w:t>
      </w:r>
      <w:r w:rsidRPr="00A95089">
        <w:rPr>
          <w:rFonts w:ascii="Tahoma" w:hAnsi="Tahoma" w:cs="Tahoma"/>
          <w:noProof/>
          <w:sz w:val="20"/>
        </w:rPr>
        <w:t>Leefomgeving en Bestuur. Bij de Provincie is een</w:t>
      </w:r>
      <w:r w:rsidR="00AF2CFD">
        <w:rPr>
          <w:rFonts w:ascii="Tahoma" w:hAnsi="Tahoma" w:cs="Tahoma"/>
          <w:noProof/>
          <w:sz w:val="20"/>
        </w:rPr>
        <w:t xml:space="preserve"> </w:t>
      </w:r>
      <w:r w:rsidRPr="00A95089">
        <w:rPr>
          <w:rFonts w:ascii="Tahoma" w:hAnsi="Tahoma" w:cs="Tahoma"/>
          <w:noProof/>
          <w:sz w:val="20"/>
        </w:rPr>
        <w:t>organisatieontwikkeling gaande</w:t>
      </w:r>
      <w:r w:rsidR="00AF2CFD">
        <w:rPr>
          <w:rFonts w:ascii="Tahoma" w:hAnsi="Tahoma" w:cs="Tahoma"/>
          <w:noProof/>
          <w:sz w:val="20"/>
        </w:rPr>
        <w:t xml:space="preserve"> </w:t>
      </w:r>
      <w:r w:rsidRPr="00A95089">
        <w:rPr>
          <w:rFonts w:ascii="Tahoma" w:hAnsi="Tahoma" w:cs="Tahoma"/>
          <w:noProof/>
          <w:sz w:val="20"/>
        </w:rPr>
        <w:t>naar afschaffing van de huidige beleidsdirecties, waarin de afdelingen zwaarder</w:t>
      </w:r>
      <w:r w:rsidR="00AF2CFD">
        <w:rPr>
          <w:rFonts w:ascii="Tahoma" w:hAnsi="Tahoma" w:cs="Tahoma"/>
          <w:noProof/>
          <w:sz w:val="20"/>
        </w:rPr>
        <w:t xml:space="preserve"> </w:t>
      </w:r>
      <w:r w:rsidRPr="00A95089">
        <w:rPr>
          <w:rFonts w:ascii="Tahoma" w:hAnsi="Tahoma" w:cs="Tahoma"/>
          <w:noProof/>
          <w:sz w:val="20"/>
        </w:rPr>
        <w:t>worden gepositioneerd.</w:t>
      </w:r>
    </w:p>
    <w:p w:rsidR="00AF2CFD" w:rsidRPr="00A95089" w:rsidRDefault="00AF2CFD" w:rsidP="00A95089">
      <w:pPr>
        <w:autoSpaceDE w:val="0"/>
        <w:autoSpaceDN w:val="0"/>
        <w:adjustRightInd w:val="0"/>
        <w:rPr>
          <w:rFonts w:ascii="Tahoma" w:hAnsi="Tahoma" w:cs="Tahoma"/>
          <w:noProof/>
          <w:sz w:val="20"/>
        </w:rPr>
      </w:pPr>
    </w:p>
    <w:p w:rsidR="00D93D1E" w:rsidRDefault="00A95089" w:rsidP="00AF2CFD">
      <w:pPr>
        <w:autoSpaceDE w:val="0"/>
        <w:autoSpaceDN w:val="0"/>
        <w:adjustRightInd w:val="0"/>
        <w:rPr>
          <w:rFonts w:ascii="Tahoma" w:hAnsi="Tahoma" w:cs="Tahoma"/>
          <w:noProof/>
          <w:sz w:val="20"/>
        </w:rPr>
      </w:pPr>
      <w:r w:rsidRPr="00A95089">
        <w:rPr>
          <w:rFonts w:ascii="Tahoma" w:hAnsi="Tahoma" w:cs="Tahoma"/>
          <w:noProof/>
          <w:sz w:val="20"/>
        </w:rPr>
        <w:t>De impact van de rol van accountmanager is om de managers en de inhoudelijk</w:t>
      </w:r>
      <w:r w:rsidR="00AF2CFD">
        <w:rPr>
          <w:rFonts w:ascii="Tahoma" w:hAnsi="Tahoma" w:cs="Tahoma"/>
          <w:noProof/>
          <w:sz w:val="20"/>
        </w:rPr>
        <w:t xml:space="preserve"> </w:t>
      </w:r>
      <w:r w:rsidRPr="00A95089">
        <w:rPr>
          <w:rFonts w:ascii="Tahoma" w:hAnsi="Tahoma" w:cs="Tahoma"/>
          <w:noProof/>
          <w:sz w:val="20"/>
        </w:rPr>
        <w:t>deskundigen van de taakteams binnen Water en Groen als ‘business partner’ te</w:t>
      </w:r>
      <w:r w:rsidR="00AF2CFD">
        <w:rPr>
          <w:rFonts w:ascii="Tahoma" w:hAnsi="Tahoma" w:cs="Tahoma"/>
          <w:noProof/>
          <w:sz w:val="20"/>
        </w:rPr>
        <w:t xml:space="preserve"> </w:t>
      </w:r>
      <w:r w:rsidRPr="00A95089">
        <w:rPr>
          <w:rFonts w:ascii="Tahoma" w:hAnsi="Tahoma" w:cs="Tahoma"/>
          <w:noProof/>
          <w:sz w:val="20"/>
        </w:rPr>
        <w:t>ondersteunen bij het op orde krijgen en houden van een adequate bedrijfsvoering.</w:t>
      </w:r>
      <w:r w:rsidR="00AF2CFD">
        <w:rPr>
          <w:rFonts w:ascii="Tahoma" w:hAnsi="Tahoma" w:cs="Tahoma"/>
          <w:noProof/>
          <w:sz w:val="20"/>
        </w:rPr>
        <w:t xml:space="preserve"> </w:t>
      </w:r>
      <w:r w:rsidRPr="00A95089">
        <w:rPr>
          <w:rFonts w:ascii="Tahoma" w:hAnsi="Tahoma" w:cs="Tahoma"/>
          <w:noProof/>
          <w:sz w:val="20"/>
        </w:rPr>
        <w:t xml:space="preserve">Zodanig dat de afdeling tijdig en adequaat het </w:t>
      </w:r>
      <w:r w:rsidR="00AF2CFD">
        <w:rPr>
          <w:rFonts w:ascii="Tahoma" w:hAnsi="Tahoma" w:cs="Tahoma"/>
          <w:noProof/>
          <w:sz w:val="20"/>
        </w:rPr>
        <w:t xml:space="preserve"> p</w:t>
      </w:r>
      <w:r w:rsidRPr="00A95089">
        <w:rPr>
          <w:rFonts w:ascii="Tahoma" w:hAnsi="Tahoma" w:cs="Tahoma"/>
          <w:noProof/>
          <w:sz w:val="20"/>
        </w:rPr>
        <w:t>rovinciebestuur kan bedienen waar</w:t>
      </w:r>
      <w:r w:rsidR="00AF2CFD">
        <w:rPr>
          <w:rFonts w:ascii="Tahoma" w:hAnsi="Tahoma" w:cs="Tahoma"/>
          <w:noProof/>
          <w:sz w:val="20"/>
        </w:rPr>
        <w:t xml:space="preserve"> </w:t>
      </w:r>
      <w:r w:rsidRPr="00A95089">
        <w:rPr>
          <w:rFonts w:ascii="Tahoma" w:hAnsi="Tahoma" w:cs="Tahoma"/>
          <w:noProof/>
          <w:sz w:val="20"/>
        </w:rPr>
        <w:t>het gaat om de verantwoording van gelden.</w:t>
      </w:r>
      <w:r w:rsidR="00D93D1E">
        <w:rPr>
          <w:rFonts w:ascii="Tahoma" w:hAnsi="Tahoma" w:cs="Tahoma"/>
          <w:noProof/>
          <w:sz w:val="20"/>
        </w:rPr>
        <w:tab/>
      </w:r>
      <w:r w:rsidR="00D93D1E">
        <w:rPr>
          <w:rFonts w:ascii="Tahoma" w:hAnsi="Tahoma" w:cs="Tahoma"/>
          <w:noProof/>
          <w:sz w:val="20"/>
        </w:rPr>
        <w:tab/>
      </w:r>
      <w:r w:rsidR="00D93D1E">
        <w:rPr>
          <w:rFonts w:ascii="Tahoma" w:hAnsi="Tahoma" w:cs="Tahoma"/>
          <w:noProof/>
          <w:sz w:val="20"/>
        </w:rPr>
        <w:tab/>
      </w:r>
    </w:p>
    <w:p w:rsidR="00D93D1E" w:rsidRDefault="00D93D1E">
      <w:pPr>
        <w:tabs>
          <w:tab w:val="left" w:pos="9212"/>
        </w:tabs>
        <w:rPr>
          <w:rFonts w:ascii="Tahoma" w:hAnsi="Tahoma" w:cs="Tahoma"/>
          <w:sz w:val="20"/>
        </w:rPr>
      </w:pPr>
    </w:p>
    <w:p w:rsidR="00D93D1E" w:rsidRDefault="00D93D1E">
      <w:pPr>
        <w:tabs>
          <w:tab w:val="left" w:pos="2197"/>
          <w:tab w:val="left" w:pos="4323"/>
          <w:tab w:val="left" w:pos="6909"/>
          <w:tab w:val="left" w:pos="9212"/>
        </w:tabs>
        <w:rPr>
          <w:rFonts w:ascii="Tahoma" w:hAnsi="Tahoma" w:cs="Tahoma"/>
          <w:b/>
          <w:bCs/>
          <w:sz w:val="20"/>
        </w:rPr>
      </w:pPr>
      <w:r>
        <w:rPr>
          <w:rFonts w:ascii="Tahoma" w:hAnsi="Tahoma" w:cs="Tahoma"/>
          <w:b/>
          <w:bCs/>
          <w:sz w:val="20"/>
        </w:rPr>
        <w:lastRenderedPageBreak/>
        <w:t>Samenvatting functie:</w:t>
      </w:r>
      <w:r>
        <w:rPr>
          <w:rFonts w:ascii="Tahoma" w:hAnsi="Tahoma" w:cs="Tahoma"/>
          <w:b/>
          <w:bCs/>
          <w:sz w:val="20"/>
        </w:rPr>
        <w:tab/>
      </w:r>
      <w:r>
        <w:rPr>
          <w:rFonts w:ascii="Tahoma" w:hAnsi="Tahoma" w:cs="Tahoma"/>
          <w:b/>
          <w:bCs/>
          <w:sz w:val="20"/>
        </w:rPr>
        <w:tab/>
      </w:r>
      <w:r>
        <w:rPr>
          <w:rFonts w:ascii="Tahoma" w:hAnsi="Tahoma" w:cs="Tahoma"/>
          <w:b/>
          <w:bCs/>
          <w:sz w:val="20"/>
        </w:rPr>
        <w:tab/>
      </w:r>
    </w:p>
    <w:p w:rsidR="00AF2CFD" w:rsidRDefault="00A95089" w:rsidP="00AF2CFD">
      <w:pPr>
        <w:autoSpaceDE w:val="0"/>
        <w:autoSpaceDN w:val="0"/>
        <w:adjustRightInd w:val="0"/>
        <w:rPr>
          <w:rFonts w:ascii="Tahoma" w:hAnsi="Tahoma" w:cs="Tahoma"/>
          <w:noProof/>
          <w:sz w:val="20"/>
        </w:rPr>
      </w:pPr>
      <w:r w:rsidRPr="00A95089">
        <w:rPr>
          <w:rFonts w:ascii="Tahoma" w:hAnsi="Tahoma" w:cs="Tahoma"/>
          <w:noProof/>
          <w:sz w:val="20"/>
        </w:rPr>
        <w:t>Binnen het bureau JFA II ( ca. 20 medewerkers) ben je het eerste aanspreekpunt en</w:t>
      </w:r>
      <w:r w:rsidR="00AF2CFD">
        <w:rPr>
          <w:rFonts w:ascii="Tahoma" w:hAnsi="Tahoma" w:cs="Tahoma"/>
          <w:noProof/>
          <w:sz w:val="20"/>
        </w:rPr>
        <w:t xml:space="preserve"> </w:t>
      </w:r>
      <w:r w:rsidRPr="00A95089">
        <w:rPr>
          <w:rFonts w:ascii="Tahoma" w:hAnsi="Tahoma" w:cs="Tahoma"/>
          <w:noProof/>
          <w:sz w:val="20"/>
        </w:rPr>
        <w:t>de ‘linking pin’ tussen de afdeling Water en Groen en het adviesteam voor deze</w:t>
      </w:r>
      <w:r w:rsidR="00AF2CFD">
        <w:rPr>
          <w:rFonts w:ascii="Tahoma" w:hAnsi="Tahoma" w:cs="Tahoma"/>
          <w:noProof/>
          <w:sz w:val="20"/>
        </w:rPr>
        <w:t xml:space="preserve"> </w:t>
      </w:r>
      <w:r w:rsidRPr="00A95089">
        <w:rPr>
          <w:rFonts w:ascii="Tahoma" w:hAnsi="Tahoma" w:cs="Tahoma"/>
          <w:noProof/>
          <w:sz w:val="20"/>
        </w:rPr>
        <w:t>afdeling. Het team bestaat uit 3 collega-financieel medewerkers en een jurist, die</w:t>
      </w:r>
      <w:r w:rsidR="00AF2CFD">
        <w:rPr>
          <w:rFonts w:ascii="Tahoma" w:hAnsi="Tahoma" w:cs="Tahoma"/>
          <w:noProof/>
          <w:sz w:val="20"/>
        </w:rPr>
        <w:t xml:space="preserve"> </w:t>
      </w:r>
      <w:r w:rsidRPr="00A95089">
        <w:rPr>
          <w:rFonts w:ascii="Tahoma" w:hAnsi="Tahoma" w:cs="Tahoma"/>
          <w:noProof/>
          <w:sz w:val="20"/>
        </w:rPr>
        <w:t>samen garant staan voor de meer inhoudelijke expertise in complexe dossiers.</w:t>
      </w:r>
      <w:r w:rsidR="00AF2CFD">
        <w:rPr>
          <w:rFonts w:ascii="Tahoma" w:hAnsi="Tahoma" w:cs="Tahoma"/>
          <w:noProof/>
          <w:sz w:val="20"/>
        </w:rPr>
        <w:t xml:space="preserve"> </w:t>
      </w:r>
      <w:r w:rsidRPr="00A95089">
        <w:rPr>
          <w:rFonts w:ascii="Tahoma" w:hAnsi="Tahoma" w:cs="Tahoma"/>
          <w:noProof/>
          <w:sz w:val="20"/>
        </w:rPr>
        <w:t>Buiten het team kan men bouwen op expertise van andere collega’s binnen FJZ.</w:t>
      </w:r>
      <w:r w:rsidR="00AF2CFD">
        <w:rPr>
          <w:rFonts w:ascii="Tahoma" w:hAnsi="Tahoma" w:cs="Tahoma"/>
          <w:noProof/>
          <w:sz w:val="20"/>
        </w:rPr>
        <w:t xml:space="preserve"> </w:t>
      </w:r>
      <w:r w:rsidRPr="00A95089">
        <w:rPr>
          <w:rFonts w:ascii="Tahoma" w:hAnsi="Tahoma" w:cs="Tahoma"/>
          <w:noProof/>
          <w:sz w:val="20"/>
        </w:rPr>
        <w:t>Je bent een gesprekpartner van het management. Om je adequaa</w:t>
      </w:r>
      <w:r w:rsidR="00AF2CFD">
        <w:rPr>
          <w:rFonts w:ascii="Tahoma" w:hAnsi="Tahoma" w:cs="Tahoma"/>
          <w:noProof/>
          <w:sz w:val="20"/>
        </w:rPr>
        <w:t>t</w:t>
      </w:r>
      <w:r w:rsidRPr="00A95089">
        <w:rPr>
          <w:rFonts w:ascii="Tahoma" w:hAnsi="Tahoma" w:cs="Tahoma"/>
          <w:noProof/>
          <w:sz w:val="20"/>
        </w:rPr>
        <w:t xml:space="preserve"> te laten</w:t>
      </w:r>
      <w:r w:rsidR="00AF2CFD">
        <w:rPr>
          <w:rFonts w:ascii="Tahoma" w:hAnsi="Tahoma" w:cs="Tahoma"/>
          <w:noProof/>
          <w:sz w:val="20"/>
        </w:rPr>
        <w:t xml:space="preserve"> </w:t>
      </w:r>
      <w:r w:rsidRPr="00A95089">
        <w:rPr>
          <w:rFonts w:ascii="Tahoma" w:hAnsi="Tahoma" w:cs="Tahoma"/>
          <w:noProof/>
          <w:sz w:val="20"/>
        </w:rPr>
        <w:t>informeren neem je onder andere deel aan het bedrijfsvoeringsoverleg van de</w:t>
      </w:r>
      <w:r w:rsidR="00AF2CFD">
        <w:rPr>
          <w:rFonts w:ascii="Tahoma" w:hAnsi="Tahoma" w:cs="Tahoma"/>
          <w:noProof/>
          <w:sz w:val="20"/>
        </w:rPr>
        <w:t xml:space="preserve"> </w:t>
      </w:r>
      <w:r w:rsidRPr="00A95089">
        <w:rPr>
          <w:rFonts w:ascii="Tahoma" w:hAnsi="Tahoma" w:cs="Tahoma"/>
          <w:noProof/>
          <w:sz w:val="20"/>
        </w:rPr>
        <w:t>afdeling Water en Groen. Je organiseert als ‘meewerkend aanvoerder’ met het</w:t>
      </w:r>
      <w:r w:rsidR="00AF2CFD">
        <w:rPr>
          <w:rFonts w:ascii="Tahoma" w:hAnsi="Tahoma" w:cs="Tahoma"/>
          <w:noProof/>
          <w:sz w:val="20"/>
        </w:rPr>
        <w:t xml:space="preserve"> </w:t>
      </w:r>
      <w:r w:rsidRPr="00A95089">
        <w:rPr>
          <w:rFonts w:ascii="Tahoma" w:hAnsi="Tahoma" w:cs="Tahoma"/>
          <w:noProof/>
          <w:sz w:val="20"/>
        </w:rPr>
        <w:t>adviesteam de inbreng van de afdeling Water en Groen in de begroting en</w:t>
      </w:r>
      <w:r w:rsidR="00AF2CFD">
        <w:rPr>
          <w:rFonts w:ascii="Tahoma" w:hAnsi="Tahoma" w:cs="Tahoma"/>
          <w:noProof/>
          <w:sz w:val="20"/>
        </w:rPr>
        <w:t xml:space="preserve"> </w:t>
      </w:r>
      <w:r w:rsidRPr="00A95089">
        <w:rPr>
          <w:rFonts w:ascii="Tahoma" w:hAnsi="Tahoma" w:cs="Tahoma"/>
          <w:noProof/>
          <w:sz w:val="20"/>
        </w:rPr>
        <w:t>jaarrekening, en draagt zorg voor adequate financiële analyses en</w:t>
      </w:r>
      <w:r w:rsidR="00AF2CFD">
        <w:rPr>
          <w:rFonts w:ascii="Tahoma" w:hAnsi="Tahoma" w:cs="Tahoma"/>
          <w:noProof/>
          <w:sz w:val="20"/>
        </w:rPr>
        <w:t xml:space="preserve"> </w:t>
      </w:r>
      <w:r w:rsidRPr="00A95089">
        <w:rPr>
          <w:rFonts w:ascii="Tahoma" w:hAnsi="Tahoma" w:cs="Tahoma"/>
          <w:noProof/>
          <w:sz w:val="20"/>
        </w:rPr>
        <w:t>overzichten.</w:t>
      </w:r>
      <w:r w:rsidR="00AF2CFD">
        <w:rPr>
          <w:rFonts w:ascii="Tahoma" w:hAnsi="Tahoma" w:cs="Tahoma"/>
          <w:noProof/>
          <w:sz w:val="20"/>
        </w:rPr>
        <w:t xml:space="preserve"> </w:t>
      </w:r>
      <w:r w:rsidRPr="00A95089">
        <w:rPr>
          <w:rFonts w:ascii="Tahoma" w:hAnsi="Tahoma" w:cs="Tahoma"/>
          <w:noProof/>
          <w:sz w:val="20"/>
        </w:rPr>
        <w:t>Binnen de afdeling speelt bijvoorbeeld het Uitvoeringsprogramma Groen, dat een</w:t>
      </w:r>
      <w:r w:rsidR="00AF2CFD">
        <w:rPr>
          <w:rFonts w:ascii="Tahoma" w:hAnsi="Tahoma" w:cs="Tahoma"/>
          <w:noProof/>
          <w:sz w:val="20"/>
        </w:rPr>
        <w:t xml:space="preserve"> </w:t>
      </w:r>
      <w:r w:rsidRPr="00A95089">
        <w:rPr>
          <w:rFonts w:ascii="Tahoma" w:hAnsi="Tahoma" w:cs="Tahoma"/>
          <w:noProof/>
          <w:sz w:val="20"/>
        </w:rPr>
        <w:t>omvangrijke en uitdagende financiële component kent. Ook bevorder je de tijdige en</w:t>
      </w:r>
      <w:r w:rsidR="00AF2CFD">
        <w:rPr>
          <w:rFonts w:ascii="Tahoma" w:hAnsi="Tahoma" w:cs="Tahoma"/>
          <w:noProof/>
          <w:sz w:val="20"/>
        </w:rPr>
        <w:t xml:space="preserve"> </w:t>
      </w:r>
      <w:r w:rsidRPr="00A95089">
        <w:rPr>
          <w:rFonts w:ascii="Tahoma" w:hAnsi="Tahoma" w:cs="Tahoma"/>
          <w:noProof/>
          <w:sz w:val="20"/>
        </w:rPr>
        <w:t>kwalitatieve aanlevering van de bestuurlijk/ambtelijke producten die onderdeel zijn</w:t>
      </w:r>
      <w:r w:rsidR="00AF2CFD">
        <w:rPr>
          <w:rFonts w:ascii="Tahoma" w:hAnsi="Tahoma" w:cs="Tahoma"/>
          <w:noProof/>
          <w:sz w:val="20"/>
        </w:rPr>
        <w:t xml:space="preserve"> </w:t>
      </w:r>
      <w:r w:rsidRPr="00A95089">
        <w:rPr>
          <w:rFonts w:ascii="Tahoma" w:hAnsi="Tahoma" w:cs="Tahoma"/>
          <w:noProof/>
          <w:sz w:val="20"/>
        </w:rPr>
        <w:t>van de reguliere P&amp;C cyclus. Op grond van eigen inhoudelijke kennis ben je in staat</w:t>
      </w:r>
      <w:r w:rsidR="00AF2CFD">
        <w:rPr>
          <w:rFonts w:ascii="Tahoma" w:hAnsi="Tahoma" w:cs="Tahoma"/>
          <w:noProof/>
          <w:sz w:val="20"/>
        </w:rPr>
        <w:t xml:space="preserve"> </w:t>
      </w:r>
      <w:r w:rsidRPr="00A95089">
        <w:rPr>
          <w:rFonts w:ascii="Tahoma" w:hAnsi="Tahoma" w:cs="Tahoma"/>
          <w:noProof/>
          <w:sz w:val="20"/>
        </w:rPr>
        <w:t>om een groot deel van de vragen van het management op het gebied van de</w:t>
      </w:r>
      <w:r w:rsidR="00AF2CFD">
        <w:rPr>
          <w:rFonts w:ascii="Tahoma" w:hAnsi="Tahoma" w:cs="Tahoma"/>
          <w:noProof/>
          <w:sz w:val="20"/>
        </w:rPr>
        <w:t xml:space="preserve"> </w:t>
      </w:r>
      <w:r w:rsidRPr="00A95089">
        <w:rPr>
          <w:rFonts w:ascii="Tahoma" w:hAnsi="Tahoma" w:cs="Tahoma"/>
          <w:noProof/>
          <w:sz w:val="20"/>
        </w:rPr>
        <w:t>bedrijfsvoering zelf te beantwoorden.</w:t>
      </w:r>
      <w:r w:rsidR="00AF2CFD">
        <w:rPr>
          <w:rFonts w:ascii="Tahoma" w:hAnsi="Tahoma" w:cs="Tahoma"/>
          <w:noProof/>
          <w:sz w:val="20"/>
        </w:rPr>
        <w:t xml:space="preserve"> </w:t>
      </w:r>
      <w:r w:rsidRPr="00A95089">
        <w:rPr>
          <w:rFonts w:ascii="Tahoma" w:hAnsi="Tahoma" w:cs="Tahoma"/>
          <w:noProof/>
          <w:sz w:val="20"/>
        </w:rPr>
        <w:t>Je bewaakt zowel de lijnbelangen als de concernkaders. Samen met het adviesteam</w:t>
      </w:r>
      <w:r w:rsidR="00AF2CFD">
        <w:rPr>
          <w:rFonts w:ascii="Tahoma" w:hAnsi="Tahoma" w:cs="Tahoma"/>
          <w:noProof/>
          <w:sz w:val="20"/>
        </w:rPr>
        <w:t xml:space="preserve"> </w:t>
      </w:r>
      <w:r w:rsidRPr="00A95089">
        <w:rPr>
          <w:rFonts w:ascii="Tahoma" w:hAnsi="Tahoma" w:cs="Tahoma"/>
          <w:noProof/>
          <w:sz w:val="20"/>
        </w:rPr>
        <w:t>opereer je in het uitdagende</w:t>
      </w:r>
      <w:r w:rsidR="00AF2CFD">
        <w:rPr>
          <w:rFonts w:ascii="Tahoma" w:hAnsi="Tahoma" w:cs="Tahoma"/>
          <w:noProof/>
          <w:sz w:val="20"/>
        </w:rPr>
        <w:t xml:space="preserve"> </w:t>
      </w:r>
      <w:r w:rsidRPr="00A95089">
        <w:rPr>
          <w:rFonts w:ascii="Tahoma" w:hAnsi="Tahoma" w:cs="Tahoma"/>
          <w:noProof/>
          <w:sz w:val="20"/>
        </w:rPr>
        <w:t>spanningsveld tussen bestuur, lijn en staf. Dat vraagt</w:t>
      </w:r>
      <w:r w:rsidR="00AF2CFD">
        <w:rPr>
          <w:rFonts w:ascii="Tahoma" w:hAnsi="Tahoma" w:cs="Tahoma"/>
          <w:noProof/>
          <w:sz w:val="20"/>
        </w:rPr>
        <w:t xml:space="preserve"> </w:t>
      </w:r>
      <w:r w:rsidRPr="00A95089">
        <w:rPr>
          <w:rFonts w:ascii="Tahoma" w:hAnsi="Tahoma" w:cs="Tahoma"/>
          <w:noProof/>
          <w:sz w:val="20"/>
        </w:rPr>
        <w:t>om een adequaat rolbesef, maar ook om schakeringen in het beïnvloedend</w:t>
      </w:r>
      <w:r w:rsidR="00AF2CFD">
        <w:rPr>
          <w:rFonts w:ascii="Tahoma" w:hAnsi="Tahoma" w:cs="Tahoma"/>
          <w:noProof/>
          <w:sz w:val="20"/>
        </w:rPr>
        <w:t xml:space="preserve"> </w:t>
      </w:r>
      <w:r w:rsidRPr="00A95089">
        <w:rPr>
          <w:rFonts w:ascii="Tahoma" w:hAnsi="Tahoma" w:cs="Tahoma"/>
          <w:noProof/>
          <w:sz w:val="20"/>
        </w:rPr>
        <w:t>vermogen van teamleden.</w:t>
      </w:r>
      <w:r w:rsidR="00AF2CFD">
        <w:rPr>
          <w:rFonts w:ascii="Tahoma" w:hAnsi="Tahoma" w:cs="Tahoma"/>
          <w:noProof/>
          <w:sz w:val="20"/>
        </w:rPr>
        <w:t xml:space="preserve"> </w:t>
      </w:r>
    </w:p>
    <w:p w:rsidR="00AF2CFD" w:rsidRDefault="00AF2CFD" w:rsidP="00AF2CFD">
      <w:pPr>
        <w:autoSpaceDE w:val="0"/>
        <w:autoSpaceDN w:val="0"/>
        <w:adjustRightInd w:val="0"/>
        <w:rPr>
          <w:rFonts w:ascii="Tahoma" w:hAnsi="Tahoma" w:cs="Tahoma"/>
          <w:noProof/>
          <w:sz w:val="20"/>
        </w:rPr>
      </w:pPr>
    </w:p>
    <w:p w:rsidR="00AF2CFD" w:rsidRDefault="00A95089" w:rsidP="00AF2CFD">
      <w:pPr>
        <w:autoSpaceDE w:val="0"/>
        <w:autoSpaceDN w:val="0"/>
        <w:adjustRightInd w:val="0"/>
        <w:rPr>
          <w:rFonts w:ascii="Tahoma" w:hAnsi="Tahoma" w:cs="Tahoma"/>
          <w:sz w:val="20"/>
        </w:rPr>
      </w:pPr>
      <w:r w:rsidRPr="00A95089">
        <w:rPr>
          <w:rFonts w:ascii="Tahoma" w:hAnsi="Tahoma" w:cs="Tahoma"/>
          <w:noProof/>
          <w:sz w:val="20"/>
        </w:rPr>
        <w:t>Voor een passende rolinvulling van de functie is een financieel/bestuurlijke</w:t>
      </w:r>
      <w:r w:rsidR="00AF2CFD">
        <w:rPr>
          <w:rFonts w:ascii="Tahoma" w:hAnsi="Tahoma" w:cs="Tahoma"/>
          <w:noProof/>
          <w:sz w:val="20"/>
        </w:rPr>
        <w:t xml:space="preserve"> </w:t>
      </w:r>
      <w:r w:rsidRPr="00A95089">
        <w:rPr>
          <w:rFonts w:ascii="Tahoma" w:hAnsi="Tahoma" w:cs="Tahoma"/>
          <w:noProof/>
          <w:sz w:val="20"/>
        </w:rPr>
        <w:t>achtergrond noodzakelijk, naast een gedegen werkervaring met advisering, planning</w:t>
      </w:r>
      <w:r w:rsidR="00AF2CFD">
        <w:rPr>
          <w:rFonts w:ascii="Tahoma" w:hAnsi="Tahoma" w:cs="Tahoma"/>
          <w:noProof/>
          <w:sz w:val="20"/>
        </w:rPr>
        <w:t xml:space="preserve"> </w:t>
      </w:r>
      <w:r w:rsidRPr="00A95089">
        <w:rPr>
          <w:rFonts w:ascii="Tahoma" w:hAnsi="Tahoma" w:cs="Tahoma"/>
          <w:noProof/>
          <w:sz w:val="20"/>
        </w:rPr>
        <w:t>en control en BBV binnen een overheidsorganisatie.</w:t>
      </w:r>
      <w:r w:rsidR="00D93D1E">
        <w:rPr>
          <w:rFonts w:ascii="Tahoma" w:hAnsi="Tahoma" w:cs="Tahoma"/>
          <w:sz w:val="20"/>
        </w:rPr>
        <w:tab/>
      </w:r>
    </w:p>
    <w:p w:rsidR="00AF2CFD" w:rsidRDefault="00AF2CFD" w:rsidP="00AF2CFD">
      <w:pPr>
        <w:autoSpaceDE w:val="0"/>
        <w:autoSpaceDN w:val="0"/>
        <w:adjustRightInd w:val="0"/>
        <w:rPr>
          <w:rFonts w:ascii="Tahoma" w:hAnsi="Tahoma" w:cs="Tahoma"/>
          <w:sz w:val="20"/>
        </w:rPr>
      </w:pPr>
    </w:p>
    <w:p w:rsidR="00AF2CFD" w:rsidRPr="00AF2CFD" w:rsidRDefault="00AF2CFD" w:rsidP="00AF2CFD">
      <w:pPr>
        <w:autoSpaceDE w:val="0"/>
        <w:autoSpaceDN w:val="0"/>
        <w:adjustRightInd w:val="0"/>
        <w:rPr>
          <w:rFonts w:ascii="Tahoma" w:hAnsi="Tahoma" w:cs="Tahoma"/>
          <w:noProof/>
          <w:sz w:val="20"/>
        </w:rPr>
      </w:pPr>
      <w:r w:rsidRPr="00AF2CFD">
        <w:rPr>
          <w:rFonts w:ascii="Tahoma" w:hAnsi="Tahoma" w:cs="Tahoma"/>
          <w:noProof/>
          <w:sz w:val="20"/>
        </w:rPr>
        <w:t>Je werkt niet vanuit een ivoren toren, maar je beweegt je gemakkelijk richting de</w:t>
      </w:r>
      <w:r>
        <w:rPr>
          <w:rFonts w:ascii="Tahoma" w:hAnsi="Tahoma" w:cs="Tahoma"/>
          <w:noProof/>
          <w:sz w:val="20"/>
        </w:rPr>
        <w:t xml:space="preserve"> </w:t>
      </w:r>
      <w:r w:rsidRPr="00AF2CFD">
        <w:rPr>
          <w:rFonts w:ascii="Tahoma" w:hAnsi="Tahoma" w:cs="Tahoma"/>
          <w:noProof/>
          <w:sz w:val="20"/>
        </w:rPr>
        <w:t>afdeling Water en Groen. Om aan te kunnen sluiten bij de afdeling weet je wat er</w:t>
      </w:r>
      <w:r>
        <w:rPr>
          <w:rFonts w:ascii="Tahoma" w:hAnsi="Tahoma" w:cs="Tahoma"/>
          <w:noProof/>
          <w:sz w:val="20"/>
        </w:rPr>
        <w:t xml:space="preserve"> </w:t>
      </w:r>
      <w:r w:rsidRPr="00AF2CFD">
        <w:rPr>
          <w:rFonts w:ascii="Tahoma" w:hAnsi="Tahoma" w:cs="Tahoma"/>
          <w:noProof/>
          <w:sz w:val="20"/>
        </w:rPr>
        <w:t>‘leeft’; en spreek je hun ‘taal’; je weet dus in te steken op de relatie. In je advisering</w:t>
      </w:r>
      <w:r>
        <w:rPr>
          <w:rFonts w:ascii="Tahoma" w:hAnsi="Tahoma" w:cs="Tahoma"/>
          <w:noProof/>
          <w:sz w:val="20"/>
        </w:rPr>
        <w:t xml:space="preserve"> </w:t>
      </w:r>
      <w:r w:rsidRPr="00AF2CFD">
        <w:rPr>
          <w:rFonts w:ascii="Tahoma" w:hAnsi="Tahoma" w:cs="Tahoma"/>
          <w:noProof/>
          <w:sz w:val="20"/>
        </w:rPr>
        <w:t xml:space="preserve">durf je positie te kiezen, zonder hierbij de </w:t>
      </w:r>
      <w:r>
        <w:rPr>
          <w:rFonts w:ascii="Tahoma" w:hAnsi="Tahoma" w:cs="Tahoma"/>
          <w:noProof/>
          <w:sz w:val="20"/>
        </w:rPr>
        <w:t xml:space="preserve"> v</w:t>
      </w:r>
      <w:r w:rsidRPr="00AF2CFD">
        <w:rPr>
          <w:rFonts w:ascii="Tahoma" w:hAnsi="Tahoma" w:cs="Tahoma"/>
          <w:noProof/>
          <w:sz w:val="20"/>
        </w:rPr>
        <w:t>erantwoordelijkheid ‘over te nemen’.</w:t>
      </w:r>
      <w:r>
        <w:rPr>
          <w:rFonts w:ascii="Tahoma" w:hAnsi="Tahoma" w:cs="Tahoma"/>
          <w:noProof/>
          <w:sz w:val="20"/>
        </w:rPr>
        <w:t xml:space="preserve"> </w:t>
      </w:r>
      <w:r w:rsidRPr="00AF2CFD">
        <w:rPr>
          <w:rFonts w:ascii="Tahoma" w:hAnsi="Tahoma" w:cs="Tahoma"/>
          <w:noProof/>
          <w:sz w:val="20"/>
        </w:rPr>
        <w:t>Je geeft blijk van je politiek/bestuurlijke antenne in je relatie met management en</w:t>
      </w:r>
      <w:r>
        <w:rPr>
          <w:rFonts w:ascii="Tahoma" w:hAnsi="Tahoma" w:cs="Tahoma"/>
          <w:noProof/>
          <w:sz w:val="20"/>
        </w:rPr>
        <w:t xml:space="preserve"> </w:t>
      </w:r>
      <w:r w:rsidRPr="00AF2CFD">
        <w:rPr>
          <w:rFonts w:ascii="Tahoma" w:hAnsi="Tahoma" w:cs="Tahoma"/>
          <w:noProof/>
          <w:sz w:val="20"/>
        </w:rPr>
        <w:t>taakteamtrekkers bij de afdeling Water en Groen. In de procesketen ben je een</w:t>
      </w:r>
    </w:p>
    <w:p w:rsidR="00AF2CFD" w:rsidRPr="00AF2CFD" w:rsidRDefault="00AF2CFD" w:rsidP="00AF2CFD">
      <w:pPr>
        <w:autoSpaceDE w:val="0"/>
        <w:autoSpaceDN w:val="0"/>
        <w:adjustRightInd w:val="0"/>
        <w:rPr>
          <w:rFonts w:ascii="Tahoma" w:hAnsi="Tahoma" w:cs="Tahoma"/>
          <w:noProof/>
          <w:sz w:val="20"/>
        </w:rPr>
      </w:pPr>
      <w:r w:rsidRPr="00AF2CFD">
        <w:rPr>
          <w:rFonts w:ascii="Tahoma" w:hAnsi="Tahoma" w:cs="Tahoma"/>
          <w:noProof/>
          <w:sz w:val="20"/>
        </w:rPr>
        <w:t>snelle schakelaar qua denken en handelen en weet je de verwachtingen van</w:t>
      </w:r>
      <w:r>
        <w:rPr>
          <w:rFonts w:ascii="Tahoma" w:hAnsi="Tahoma" w:cs="Tahoma"/>
          <w:noProof/>
          <w:sz w:val="20"/>
        </w:rPr>
        <w:t xml:space="preserve"> </w:t>
      </w:r>
      <w:r w:rsidRPr="00AF2CFD">
        <w:rPr>
          <w:rFonts w:ascii="Tahoma" w:hAnsi="Tahoma" w:cs="Tahoma"/>
          <w:noProof/>
          <w:sz w:val="20"/>
        </w:rPr>
        <w:t>managers en bestuurders effectief te managen. Je bent analytisch sterk, en</w:t>
      </w:r>
      <w:r>
        <w:rPr>
          <w:rFonts w:ascii="Tahoma" w:hAnsi="Tahoma" w:cs="Tahoma"/>
          <w:noProof/>
          <w:sz w:val="20"/>
        </w:rPr>
        <w:t xml:space="preserve"> </w:t>
      </w:r>
      <w:r w:rsidRPr="00AF2CFD">
        <w:rPr>
          <w:rFonts w:ascii="Tahoma" w:hAnsi="Tahoma" w:cs="Tahoma"/>
          <w:noProof/>
          <w:sz w:val="20"/>
        </w:rPr>
        <w:t>tegelijkertijd klantgericht.</w:t>
      </w:r>
    </w:p>
    <w:p w:rsidR="00AF2CFD" w:rsidRDefault="00AF2CFD" w:rsidP="00AF2CFD">
      <w:pPr>
        <w:autoSpaceDE w:val="0"/>
        <w:autoSpaceDN w:val="0"/>
        <w:adjustRightInd w:val="0"/>
        <w:rPr>
          <w:rFonts w:ascii="Tahoma" w:hAnsi="Tahoma" w:cs="Tahoma"/>
          <w:noProof/>
          <w:sz w:val="20"/>
        </w:rPr>
      </w:pPr>
      <w:r w:rsidRPr="00AF2CFD">
        <w:rPr>
          <w:rFonts w:ascii="Tahoma" w:hAnsi="Tahoma" w:cs="Tahoma"/>
          <w:noProof/>
          <w:sz w:val="20"/>
        </w:rPr>
        <w:t>Je werkt goed samen met je collega’s in het adviesteam en daarbuiten. Je beschikt</w:t>
      </w:r>
      <w:r>
        <w:rPr>
          <w:rFonts w:ascii="Tahoma" w:hAnsi="Tahoma" w:cs="Tahoma"/>
          <w:noProof/>
          <w:sz w:val="20"/>
        </w:rPr>
        <w:t xml:space="preserve"> </w:t>
      </w:r>
      <w:r w:rsidRPr="00AF2CFD">
        <w:rPr>
          <w:rFonts w:ascii="Tahoma" w:hAnsi="Tahoma" w:cs="Tahoma"/>
          <w:noProof/>
          <w:sz w:val="20"/>
        </w:rPr>
        <w:t>over pit, communicatief vermogen en zelfreflectie en stimuleert daarmee de inbreng</w:t>
      </w:r>
      <w:r>
        <w:rPr>
          <w:rFonts w:ascii="Tahoma" w:hAnsi="Tahoma" w:cs="Tahoma"/>
          <w:noProof/>
          <w:sz w:val="20"/>
        </w:rPr>
        <w:t xml:space="preserve"> </w:t>
      </w:r>
      <w:r w:rsidRPr="00AF2CFD">
        <w:rPr>
          <w:rFonts w:ascii="Tahoma" w:hAnsi="Tahoma" w:cs="Tahoma"/>
          <w:noProof/>
          <w:sz w:val="20"/>
        </w:rPr>
        <w:t>van je collega’s. Je past goed in de omgeving van een ondersteunende afdeling,</w:t>
      </w:r>
      <w:r>
        <w:rPr>
          <w:rFonts w:ascii="Tahoma" w:hAnsi="Tahoma" w:cs="Tahoma"/>
          <w:noProof/>
          <w:sz w:val="20"/>
        </w:rPr>
        <w:t xml:space="preserve"> </w:t>
      </w:r>
      <w:r w:rsidRPr="00AF2CFD">
        <w:rPr>
          <w:rFonts w:ascii="Tahoma" w:hAnsi="Tahoma" w:cs="Tahoma"/>
          <w:noProof/>
          <w:sz w:val="20"/>
        </w:rPr>
        <w:t>waar anderen binnen de organisatie beleid maken.</w:t>
      </w:r>
      <w:r>
        <w:rPr>
          <w:rFonts w:ascii="Tahoma" w:hAnsi="Tahoma" w:cs="Tahoma"/>
          <w:noProof/>
          <w:sz w:val="20"/>
        </w:rPr>
        <w:t xml:space="preserve"> </w:t>
      </w:r>
      <w:r w:rsidRPr="00AF2CFD">
        <w:rPr>
          <w:rFonts w:ascii="Tahoma" w:hAnsi="Tahoma" w:cs="Tahoma"/>
          <w:noProof/>
          <w:sz w:val="20"/>
        </w:rPr>
        <w:t>Door je zelfstandigheid ben je in staat om de functie naar eigen inzicht in te vullen.</w:t>
      </w:r>
    </w:p>
    <w:p w:rsidR="00AF2CFD" w:rsidRDefault="00AF2CFD" w:rsidP="00AF2CFD">
      <w:pPr>
        <w:autoSpaceDE w:val="0"/>
        <w:autoSpaceDN w:val="0"/>
        <w:adjustRightInd w:val="0"/>
        <w:rPr>
          <w:rFonts w:ascii="Tahoma" w:hAnsi="Tahoma" w:cs="Tahoma"/>
          <w:noProof/>
          <w:sz w:val="20"/>
        </w:rPr>
      </w:pPr>
    </w:p>
    <w:p w:rsidR="00AF2CFD" w:rsidRPr="00AF2CFD" w:rsidRDefault="00AF2CFD" w:rsidP="00AF2CFD">
      <w:pPr>
        <w:autoSpaceDE w:val="0"/>
        <w:autoSpaceDN w:val="0"/>
        <w:adjustRightInd w:val="0"/>
        <w:rPr>
          <w:rFonts w:ascii="Tahoma" w:hAnsi="Tahoma" w:cs="Tahoma"/>
          <w:noProof/>
          <w:sz w:val="20"/>
        </w:rPr>
      </w:pPr>
      <w:r w:rsidRPr="00AF2CFD">
        <w:rPr>
          <w:rFonts w:ascii="Tahoma" w:hAnsi="Tahoma" w:cs="Tahoma"/>
          <w:noProof/>
          <w:sz w:val="20"/>
        </w:rPr>
        <w:t>Ontwikkelingen op financieel gebied maak je je snel eigen, om daarover adequaat en</w:t>
      </w:r>
      <w:r>
        <w:rPr>
          <w:rFonts w:ascii="Tahoma" w:hAnsi="Tahoma" w:cs="Tahoma"/>
          <w:noProof/>
          <w:sz w:val="20"/>
        </w:rPr>
        <w:t xml:space="preserve"> </w:t>
      </w:r>
      <w:r w:rsidRPr="00AF2CFD">
        <w:rPr>
          <w:rFonts w:ascii="Tahoma" w:hAnsi="Tahoma" w:cs="Tahoma"/>
          <w:noProof/>
          <w:sz w:val="20"/>
        </w:rPr>
        <w:t>tijdig te kunnen adviseren.</w:t>
      </w:r>
      <w:r>
        <w:rPr>
          <w:rFonts w:ascii="Tahoma" w:hAnsi="Tahoma" w:cs="Tahoma"/>
          <w:noProof/>
          <w:sz w:val="20"/>
        </w:rPr>
        <w:t xml:space="preserve"> </w:t>
      </w:r>
      <w:r w:rsidRPr="00AF2CFD">
        <w:rPr>
          <w:rFonts w:ascii="Tahoma" w:hAnsi="Tahoma" w:cs="Tahoma"/>
          <w:noProof/>
          <w:sz w:val="20"/>
        </w:rPr>
        <w:t>Om tot resultaten te kunnen komen binnen deze grote organisatie - waarin sommige</w:t>
      </w:r>
    </w:p>
    <w:p w:rsidR="00AF2CFD" w:rsidRDefault="00AF2CFD" w:rsidP="00AF2CFD">
      <w:pPr>
        <w:autoSpaceDE w:val="0"/>
        <w:autoSpaceDN w:val="0"/>
        <w:adjustRightInd w:val="0"/>
        <w:rPr>
          <w:rFonts w:ascii="Tahoma" w:hAnsi="Tahoma" w:cs="Tahoma"/>
          <w:noProof/>
          <w:sz w:val="20"/>
        </w:rPr>
      </w:pPr>
      <w:r w:rsidRPr="00AF2CFD">
        <w:rPr>
          <w:rFonts w:ascii="Tahoma" w:hAnsi="Tahoma" w:cs="Tahoma"/>
          <w:noProof/>
          <w:sz w:val="20"/>
        </w:rPr>
        <w:t>routes vast lijken te liggen – ben je flexibel genoeg om de wegen te kiezen die je</w:t>
      </w:r>
      <w:r>
        <w:rPr>
          <w:rFonts w:ascii="Tahoma" w:hAnsi="Tahoma" w:cs="Tahoma"/>
          <w:noProof/>
          <w:sz w:val="20"/>
        </w:rPr>
        <w:t xml:space="preserve"> </w:t>
      </w:r>
      <w:r w:rsidRPr="00AF2CFD">
        <w:rPr>
          <w:rFonts w:ascii="Tahoma" w:hAnsi="Tahoma" w:cs="Tahoma"/>
          <w:noProof/>
          <w:sz w:val="20"/>
        </w:rPr>
        <w:t>moet bewandelen. Je staat open voor leren en jezelf ontwikkelen, om je eigen</w:t>
      </w:r>
      <w:r>
        <w:rPr>
          <w:rFonts w:ascii="Tahoma" w:hAnsi="Tahoma" w:cs="Tahoma"/>
          <w:noProof/>
          <w:sz w:val="20"/>
        </w:rPr>
        <w:t xml:space="preserve"> </w:t>
      </w:r>
      <w:r w:rsidRPr="00AF2CFD">
        <w:rPr>
          <w:rFonts w:ascii="Tahoma" w:hAnsi="Tahoma" w:cs="Tahoma"/>
          <w:noProof/>
          <w:sz w:val="20"/>
        </w:rPr>
        <w:t>effectiviteit te vergroten.</w:t>
      </w:r>
    </w:p>
    <w:p w:rsidR="00D93D1E" w:rsidRDefault="00D93D1E" w:rsidP="00AF2CFD">
      <w:pPr>
        <w:autoSpaceDE w:val="0"/>
        <w:autoSpaceDN w:val="0"/>
        <w:adjustRightInd w:val="0"/>
        <w:rPr>
          <w:rFonts w:ascii="Tahoma" w:hAnsi="Tahoma" w:cs="Tahoma"/>
          <w:sz w:val="20"/>
        </w:rPr>
      </w:pP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b/>
          <w:bCs/>
          <w:sz w:val="20"/>
        </w:rPr>
      </w:pPr>
      <w:r>
        <w:rPr>
          <w:rFonts w:ascii="Tahoma" w:hAnsi="Tahoma" w:cs="Tahoma"/>
          <w:b/>
          <w:bCs/>
          <w:sz w:val="20"/>
        </w:rPr>
        <w:t>Functie-eisen:</w:t>
      </w:r>
      <w:r>
        <w:rPr>
          <w:rFonts w:ascii="Tahoma" w:hAnsi="Tahoma" w:cs="Tahoma"/>
          <w:b/>
          <w:bCs/>
          <w:sz w:val="20"/>
        </w:rPr>
        <w:tab/>
      </w:r>
      <w:r>
        <w:rPr>
          <w:rFonts w:ascii="Tahoma" w:hAnsi="Tahoma" w:cs="Tahoma"/>
          <w:b/>
          <w:bCs/>
          <w:sz w:val="20"/>
        </w:rPr>
        <w:tab/>
      </w:r>
      <w:r>
        <w:rPr>
          <w:rFonts w:ascii="Tahoma" w:hAnsi="Tahoma" w:cs="Tahoma"/>
          <w:b/>
          <w:bCs/>
          <w:sz w:val="20"/>
        </w:rPr>
        <w:tab/>
      </w:r>
    </w:p>
    <w:p w:rsidR="00AF2CFD" w:rsidRPr="00AF2CFD" w:rsidRDefault="00AF2CFD" w:rsidP="00AF2CFD">
      <w:pPr>
        <w:pStyle w:val="Lijstalinea"/>
        <w:numPr>
          <w:ilvl w:val="0"/>
          <w:numId w:val="19"/>
        </w:numPr>
        <w:autoSpaceDE w:val="0"/>
        <w:autoSpaceDN w:val="0"/>
        <w:adjustRightInd w:val="0"/>
        <w:rPr>
          <w:rFonts w:ascii="Tahoma" w:hAnsi="Tahoma" w:cs="Tahoma"/>
          <w:noProof/>
          <w:sz w:val="20"/>
        </w:rPr>
      </w:pPr>
      <w:r w:rsidRPr="00AF2CFD">
        <w:rPr>
          <w:rFonts w:ascii="Tahoma" w:hAnsi="Tahoma" w:cs="Tahoma"/>
          <w:noProof/>
          <w:sz w:val="20"/>
        </w:rPr>
        <w:t>WO niveau in financiële, eventueel gecombineerd met een bestuurlijke, richting;</w:t>
      </w:r>
    </w:p>
    <w:p w:rsidR="00AF2CFD" w:rsidRPr="00AF2CFD" w:rsidRDefault="00AF2CFD" w:rsidP="00AF2CFD">
      <w:pPr>
        <w:pStyle w:val="Lijstalinea"/>
        <w:numPr>
          <w:ilvl w:val="0"/>
          <w:numId w:val="19"/>
        </w:numPr>
        <w:autoSpaceDE w:val="0"/>
        <w:autoSpaceDN w:val="0"/>
        <w:adjustRightInd w:val="0"/>
        <w:rPr>
          <w:rFonts w:ascii="Tahoma" w:hAnsi="Tahoma" w:cs="Tahoma"/>
          <w:noProof/>
          <w:sz w:val="20"/>
        </w:rPr>
      </w:pPr>
      <w:r w:rsidRPr="00AF2CFD">
        <w:rPr>
          <w:rFonts w:ascii="Tahoma" w:hAnsi="Tahoma" w:cs="Tahoma"/>
          <w:noProof/>
          <w:sz w:val="20"/>
        </w:rPr>
        <w:t>Goede kennis van en gedegen ervaring met advisering, planning en control en</w:t>
      </w:r>
    </w:p>
    <w:p w:rsidR="00AF2CFD" w:rsidRPr="00AF2CFD" w:rsidRDefault="00AF2CFD" w:rsidP="00AF2CFD">
      <w:pPr>
        <w:pStyle w:val="Lijstalinea"/>
        <w:numPr>
          <w:ilvl w:val="0"/>
          <w:numId w:val="19"/>
        </w:numPr>
        <w:autoSpaceDE w:val="0"/>
        <w:autoSpaceDN w:val="0"/>
        <w:adjustRightInd w:val="0"/>
        <w:rPr>
          <w:rFonts w:ascii="Tahoma" w:hAnsi="Tahoma" w:cs="Tahoma"/>
          <w:noProof/>
          <w:sz w:val="20"/>
        </w:rPr>
      </w:pPr>
      <w:r w:rsidRPr="00AF2CFD">
        <w:rPr>
          <w:rFonts w:ascii="Tahoma" w:hAnsi="Tahoma" w:cs="Tahoma"/>
          <w:noProof/>
          <w:sz w:val="20"/>
        </w:rPr>
        <w:t>BBV binnen een overheidsorganisatie;</w:t>
      </w:r>
    </w:p>
    <w:p w:rsidR="00AF2CFD" w:rsidRPr="00AF2CFD" w:rsidRDefault="00AF2CFD" w:rsidP="00AF2CFD">
      <w:pPr>
        <w:pStyle w:val="Lijstalinea"/>
        <w:numPr>
          <w:ilvl w:val="0"/>
          <w:numId w:val="19"/>
        </w:numPr>
        <w:autoSpaceDE w:val="0"/>
        <w:autoSpaceDN w:val="0"/>
        <w:adjustRightInd w:val="0"/>
        <w:rPr>
          <w:rFonts w:ascii="Tahoma" w:hAnsi="Tahoma" w:cs="Tahoma"/>
          <w:noProof/>
          <w:sz w:val="20"/>
        </w:rPr>
      </w:pPr>
      <w:r w:rsidRPr="00AF2CFD">
        <w:rPr>
          <w:rFonts w:ascii="Tahoma" w:hAnsi="Tahoma" w:cs="Tahoma"/>
          <w:noProof/>
          <w:sz w:val="20"/>
        </w:rPr>
        <w:t>Vertrouwd met de complexiteit van het werken binnen een overheidsorganisatie;</w:t>
      </w:r>
    </w:p>
    <w:p w:rsidR="00AF2CFD" w:rsidRPr="00AF2CFD" w:rsidRDefault="00AF2CFD" w:rsidP="00AF2CFD">
      <w:pPr>
        <w:pStyle w:val="Lijstalinea"/>
        <w:numPr>
          <w:ilvl w:val="0"/>
          <w:numId w:val="19"/>
        </w:numPr>
        <w:autoSpaceDE w:val="0"/>
        <w:autoSpaceDN w:val="0"/>
        <w:adjustRightInd w:val="0"/>
        <w:rPr>
          <w:rFonts w:ascii="Tahoma" w:hAnsi="Tahoma" w:cs="Tahoma"/>
          <w:noProof/>
          <w:sz w:val="20"/>
        </w:rPr>
      </w:pPr>
      <w:r w:rsidRPr="00AF2CFD">
        <w:rPr>
          <w:rFonts w:ascii="Tahoma" w:hAnsi="Tahoma" w:cs="Tahoma"/>
          <w:noProof/>
          <w:sz w:val="20"/>
        </w:rPr>
        <w:t>Affiniteit met de genoemde beleidsterreinen;</w:t>
      </w:r>
    </w:p>
    <w:p w:rsidR="00AF2CFD" w:rsidRPr="00AF2CFD" w:rsidRDefault="00AF2CFD" w:rsidP="00AF2CFD">
      <w:pPr>
        <w:pStyle w:val="Lijstalinea"/>
        <w:numPr>
          <w:ilvl w:val="0"/>
          <w:numId w:val="19"/>
        </w:numPr>
        <w:autoSpaceDE w:val="0"/>
        <w:autoSpaceDN w:val="0"/>
        <w:adjustRightInd w:val="0"/>
        <w:rPr>
          <w:rFonts w:ascii="Tahoma" w:hAnsi="Tahoma" w:cs="Tahoma"/>
          <w:noProof/>
          <w:sz w:val="20"/>
        </w:rPr>
      </w:pPr>
      <w:r w:rsidRPr="00AF2CFD">
        <w:rPr>
          <w:rFonts w:ascii="Tahoma" w:hAnsi="Tahoma" w:cs="Tahoma"/>
          <w:noProof/>
          <w:sz w:val="20"/>
        </w:rPr>
        <w:t>Ontwikkeld politiek/bestuurlijk gevoel;</w:t>
      </w:r>
    </w:p>
    <w:p w:rsidR="00AF2CFD" w:rsidRDefault="00AF2CFD" w:rsidP="00AF2CFD">
      <w:pPr>
        <w:pStyle w:val="Lijstalinea"/>
        <w:numPr>
          <w:ilvl w:val="0"/>
          <w:numId w:val="19"/>
        </w:numPr>
        <w:autoSpaceDE w:val="0"/>
        <w:autoSpaceDN w:val="0"/>
        <w:adjustRightInd w:val="0"/>
        <w:rPr>
          <w:rFonts w:ascii="Tahoma" w:hAnsi="Tahoma" w:cs="Tahoma"/>
          <w:noProof/>
          <w:sz w:val="20"/>
        </w:rPr>
      </w:pPr>
      <w:r w:rsidRPr="00AF2CFD">
        <w:rPr>
          <w:rFonts w:ascii="Tahoma" w:hAnsi="Tahoma" w:cs="Tahoma"/>
          <w:noProof/>
          <w:sz w:val="20"/>
        </w:rPr>
        <w:t>Competenties: impact, initiatief, pro-actief, adaptief, organisatie- en</w:t>
      </w:r>
      <w:r>
        <w:rPr>
          <w:rFonts w:ascii="Tahoma" w:hAnsi="Tahoma" w:cs="Tahoma"/>
          <w:noProof/>
          <w:sz w:val="20"/>
        </w:rPr>
        <w:t xml:space="preserve"> </w:t>
      </w:r>
      <w:r w:rsidRPr="00AF2CFD">
        <w:rPr>
          <w:rFonts w:ascii="Tahoma" w:hAnsi="Tahoma" w:cs="Tahoma"/>
          <w:noProof/>
          <w:sz w:val="20"/>
        </w:rPr>
        <w:t>bestuurssensitief, onafhankelijk, samenwerkend.</w:t>
      </w:r>
    </w:p>
    <w:p w:rsidR="00AF2CFD" w:rsidRPr="00AF2CFD" w:rsidRDefault="00AF2CFD" w:rsidP="00AF2CFD">
      <w:pPr>
        <w:pStyle w:val="Lijstalinea"/>
        <w:autoSpaceDE w:val="0"/>
        <w:autoSpaceDN w:val="0"/>
        <w:adjustRightInd w:val="0"/>
        <w:rPr>
          <w:rFonts w:ascii="Tahoma" w:hAnsi="Tahoma" w:cs="Tahoma"/>
          <w:noProof/>
          <w:sz w:val="20"/>
        </w:rPr>
      </w:pPr>
    </w:p>
    <w:p w:rsidR="00D93D1E" w:rsidRDefault="00D93D1E" w:rsidP="00D93D1E">
      <w:pPr>
        <w:tabs>
          <w:tab w:val="left" w:pos="2197"/>
          <w:tab w:val="left" w:pos="4323"/>
          <w:tab w:val="left" w:pos="6909"/>
          <w:tab w:val="left" w:pos="9212"/>
        </w:tabs>
        <w:rPr>
          <w:rFonts w:ascii="Tahoma" w:hAnsi="Tahoma" w:cs="Tahoma"/>
          <w:i/>
          <w:iCs/>
          <w:sz w:val="18"/>
        </w:rPr>
      </w:pPr>
      <w:r w:rsidRPr="001104AD">
        <w:rPr>
          <w:rFonts w:ascii="Tahoma" w:hAnsi="Tahoma" w:cs="Tahoma"/>
          <w:i/>
          <w:iCs/>
          <w:noProof/>
          <w:sz w:val="18"/>
        </w:rPr>
        <w:t>Acquisitie naar aanleiding van deze advertentie wordt niet op prijs gesteld.</w:t>
      </w:r>
    </w:p>
    <w:p w:rsidR="00D93D1E" w:rsidRDefault="00D93D1E">
      <w:pPr>
        <w:rPr>
          <w:rFonts w:ascii="Tahoma" w:hAnsi="Tahoma" w:cs="Tahoma"/>
          <w:sz w:val="20"/>
        </w:rPr>
      </w:pPr>
    </w:p>
    <w:p w:rsidR="00D93D1E" w:rsidRPr="00325365" w:rsidRDefault="00325365">
      <w:pPr>
        <w:tabs>
          <w:tab w:val="left" w:pos="2197"/>
          <w:tab w:val="left" w:pos="4323"/>
          <w:tab w:val="left" w:pos="6909"/>
          <w:tab w:val="left" w:pos="9212"/>
        </w:tabs>
        <w:rPr>
          <w:rFonts w:ascii="Tahoma" w:hAnsi="Tahoma" w:cs="Tahoma"/>
          <w:b/>
          <w:sz w:val="20"/>
        </w:rPr>
      </w:pPr>
      <w:r w:rsidRPr="00325365">
        <w:rPr>
          <w:rFonts w:ascii="Tahoma" w:hAnsi="Tahoma" w:cs="Tahoma"/>
          <w:b/>
          <w:sz w:val="20"/>
        </w:rPr>
        <w:t>Meer informatie?</w:t>
      </w:r>
    </w:p>
    <w:p w:rsidR="00AF2CFD" w:rsidRDefault="00AF2CFD">
      <w:pPr>
        <w:tabs>
          <w:tab w:val="left" w:pos="2197"/>
          <w:tab w:val="left" w:pos="4323"/>
          <w:tab w:val="left" w:pos="6909"/>
          <w:tab w:val="left" w:pos="9212"/>
        </w:tabs>
        <w:rPr>
          <w:rFonts w:ascii="Tahoma" w:hAnsi="Tahoma" w:cs="Tahoma"/>
          <w:noProof/>
          <w:sz w:val="20"/>
        </w:rPr>
      </w:pPr>
      <w:r>
        <w:rPr>
          <w:rFonts w:ascii="Tahoma" w:hAnsi="Tahoma" w:cs="Tahoma"/>
          <w:sz w:val="20"/>
        </w:rPr>
        <w:t xml:space="preserve">Heb je vragen over het functieprofiel of werken bij het bureau, neem dan contact op met </w:t>
      </w:r>
      <w:r w:rsidR="00D93D1E" w:rsidRPr="001104AD">
        <w:rPr>
          <w:rFonts w:ascii="Tahoma" w:hAnsi="Tahoma" w:cs="Tahoma"/>
          <w:noProof/>
          <w:sz w:val="20"/>
        </w:rPr>
        <w:t>Monique Mostert (bureauhoofd)</w:t>
      </w:r>
      <w:r w:rsidR="00D93D1E">
        <w:rPr>
          <w:rFonts w:ascii="Tahoma" w:hAnsi="Tahoma" w:cs="Tahoma"/>
          <w:sz w:val="20"/>
        </w:rPr>
        <w:t xml:space="preserve">, telefoon </w:t>
      </w:r>
      <w:r w:rsidR="00D93D1E" w:rsidRPr="001104AD">
        <w:rPr>
          <w:rFonts w:ascii="Tahoma" w:hAnsi="Tahoma" w:cs="Tahoma"/>
          <w:noProof/>
          <w:sz w:val="20"/>
        </w:rPr>
        <w:t>070-4417510</w:t>
      </w:r>
      <w:r>
        <w:rPr>
          <w:rFonts w:ascii="Tahoma" w:hAnsi="Tahoma" w:cs="Tahoma"/>
          <w:noProof/>
          <w:sz w:val="20"/>
        </w:rPr>
        <w:t>.</w:t>
      </w:r>
    </w:p>
    <w:p w:rsidR="00325365" w:rsidRDefault="00325365">
      <w:pPr>
        <w:tabs>
          <w:tab w:val="left" w:pos="2197"/>
          <w:tab w:val="left" w:pos="4323"/>
          <w:tab w:val="left" w:pos="6909"/>
          <w:tab w:val="left" w:pos="9212"/>
        </w:tabs>
        <w:rPr>
          <w:rFonts w:ascii="Tahoma" w:hAnsi="Tahoma" w:cs="Tahoma"/>
          <w:noProof/>
          <w:sz w:val="20"/>
        </w:rPr>
      </w:pPr>
    </w:p>
    <w:p w:rsidR="00325365" w:rsidRPr="00325365" w:rsidRDefault="00325365">
      <w:pPr>
        <w:tabs>
          <w:tab w:val="left" w:pos="2197"/>
          <w:tab w:val="left" w:pos="4323"/>
          <w:tab w:val="left" w:pos="6909"/>
          <w:tab w:val="left" w:pos="9212"/>
        </w:tabs>
        <w:rPr>
          <w:rFonts w:ascii="Tahoma" w:hAnsi="Tahoma" w:cs="Tahoma"/>
          <w:b/>
          <w:noProof/>
          <w:sz w:val="20"/>
        </w:rPr>
      </w:pPr>
      <w:r w:rsidRPr="00325365">
        <w:rPr>
          <w:rFonts w:ascii="Tahoma" w:hAnsi="Tahoma" w:cs="Tahoma"/>
          <w:b/>
          <w:noProof/>
          <w:sz w:val="20"/>
        </w:rPr>
        <w:t>Open sollici</w:t>
      </w:r>
      <w:r>
        <w:rPr>
          <w:rFonts w:ascii="Tahoma" w:hAnsi="Tahoma" w:cs="Tahoma"/>
          <w:b/>
          <w:noProof/>
          <w:sz w:val="20"/>
        </w:rPr>
        <w:t>t</w:t>
      </w:r>
      <w:r w:rsidRPr="00325365">
        <w:rPr>
          <w:rFonts w:ascii="Tahoma" w:hAnsi="Tahoma" w:cs="Tahoma"/>
          <w:b/>
          <w:noProof/>
          <w:sz w:val="20"/>
        </w:rPr>
        <w:t>atie?</w:t>
      </w:r>
    </w:p>
    <w:p w:rsidR="00D93D1E" w:rsidRDefault="00AF2CFD">
      <w:pPr>
        <w:tabs>
          <w:tab w:val="left" w:pos="2197"/>
          <w:tab w:val="left" w:pos="4323"/>
          <w:tab w:val="left" w:pos="6909"/>
          <w:tab w:val="left" w:pos="9212"/>
        </w:tabs>
        <w:rPr>
          <w:rFonts w:ascii="Tahoma" w:hAnsi="Tahoma" w:cs="Tahoma"/>
          <w:sz w:val="20"/>
        </w:rPr>
      </w:pPr>
      <w:r>
        <w:rPr>
          <w:rFonts w:ascii="Tahoma" w:hAnsi="Tahoma" w:cs="Tahoma"/>
          <w:noProof/>
          <w:sz w:val="20"/>
        </w:rPr>
        <w:t>Wil je jouw op</w:t>
      </w:r>
      <w:r w:rsidR="00101206">
        <w:rPr>
          <w:rFonts w:ascii="Tahoma" w:hAnsi="Tahoma" w:cs="Tahoma"/>
          <w:noProof/>
          <w:sz w:val="20"/>
        </w:rPr>
        <w:t xml:space="preserve">en sollicitatie sturen naar ons? </w:t>
      </w:r>
      <w:hyperlink r:id="rId9" w:history="1">
        <w:r w:rsidR="00101206" w:rsidRPr="00101206">
          <w:rPr>
            <w:rStyle w:val="Hyperlink"/>
            <w:rFonts w:ascii="Tahoma" w:hAnsi="Tahoma" w:cs="Tahoma"/>
            <w:noProof/>
            <w:sz w:val="20"/>
          </w:rPr>
          <w:t>Solliciteer!</w:t>
        </w:r>
      </w:hyperlink>
      <w:bookmarkStart w:id="0" w:name="_GoBack"/>
      <w:bookmarkEnd w:id="0"/>
      <w:r w:rsidR="00D93D1E">
        <w:rPr>
          <w:rFonts w:ascii="Tahoma" w:hAnsi="Tahoma" w:cs="Tahoma"/>
          <w:sz w:val="20"/>
        </w:rPr>
        <w:tab/>
      </w:r>
      <w:r>
        <w:rPr>
          <w:rFonts w:ascii="Tahoma" w:hAnsi="Tahoma" w:cs="Tahoma"/>
          <w:sz w:val="20"/>
        </w:rPr>
        <w:tab/>
      </w:r>
      <w:r>
        <w:rPr>
          <w:rFonts w:ascii="Tahoma" w:hAnsi="Tahoma" w:cs="Tahoma"/>
          <w:sz w:val="20"/>
        </w:rPr>
        <w:tab/>
      </w:r>
    </w:p>
    <w:sectPr w:rsidR="00D93D1E" w:rsidSect="00D93D1E">
      <w:type w:val="continuous"/>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80" w:rsidRDefault="00C54B80">
      <w:r>
        <w:separator/>
      </w:r>
    </w:p>
  </w:endnote>
  <w:endnote w:type="continuationSeparator" w:id="0">
    <w:p w:rsidR="00C54B80" w:rsidRDefault="00C5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80" w:rsidRDefault="00C54B80">
      <w:r>
        <w:separator/>
      </w:r>
    </w:p>
  </w:footnote>
  <w:footnote w:type="continuationSeparator" w:id="0">
    <w:p w:rsidR="00C54B80" w:rsidRDefault="00C54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C08"/>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E5D2754"/>
    <w:multiLevelType w:val="hybridMultilevel"/>
    <w:tmpl w:val="01A443A4"/>
    <w:lvl w:ilvl="0" w:tplc="3782CB6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21E4BC4"/>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1EC46A34"/>
    <w:multiLevelType w:val="hybridMultilevel"/>
    <w:tmpl w:val="E59061A0"/>
    <w:lvl w:ilvl="0" w:tplc="04130001">
      <w:start w:val="1"/>
      <w:numFmt w:val="bullet"/>
      <w:lvlText w:val=""/>
      <w:lvlJc w:val="left"/>
      <w:pPr>
        <w:ind w:left="720" w:hanging="360"/>
      </w:pPr>
      <w:rPr>
        <w:rFonts w:ascii="Symbol" w:hAnsi="Symbol" w:hint="default"/>
      </w:rPr>
    </w:lvl>
    <w:lvl w:ilvl="1" w:tplc="A71EC8A4">
      <w:numFmt w:val="bullet"/>
      <w:lvlText w:val="•"/>
      <w:lvlJc w:val="left"/>
      <w:pPr>
        <w:ind w:left="1440" w:hanging="360"/>
      </w:pPr>
      <w:rPr>
        <w:rFonts w:ascii="Tahoma" w:eastAsia="Times New Roman" w:hAnsi="Tahoma" w:cs="Tahom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2B957C6"/>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23D9708E"/>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31D20750"/>
    <w:multiLevelType w:val="hybridMultilevel"/>
    <w:tmpl w:val="87F40200"/>
    <w:lvl w:ilvl="0" w:tplc="3782CB6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6FA459E"/>
    <w:multiLevelType w:val="hybridMultilevel"/>
    <w:tmpl w:val="FA506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6FB0685"/>
    <w:multiLevelType w:val="hybridMultilevel"/>
    <w:tmpl w:val="0D889756"/>
    <w:lvl w:ilvl="0" w:tplc="3782CB6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9C74BBF"/>
    <w:multiLevelType w:val="hybridMultilevel"/>
    <w:tmpl w:val="60B20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C571F52"/>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42F62525"/>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2">
    <w:nsid w:val="57132BA1"/>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58A743B9"/>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5E290D4F"/>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62D014CE"/>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6A5A484E"/>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6B974BEC"/>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7AF145FE"/>
    <w:multiLevelType w:val="hybridMultilevel"/>
    <w:tmpl w:val="D8DCF58C"/>
    <w:lvl w:ilvl="0" w:tplc="3782CB6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0"/>
  </w:num>
  <w:num w:numId="5">
    <w:abstractNumId w:val="2"/>
  </w:num>
  <w:num w:numId="6">
    <w:abstractNumId w:val="17"/>
  </w:num>
  <w:num w:numId="7">
    <w:abstractNumId w:val="13"/>
  </w:num>
  <w:num w:numId="8">
    <w:abstractNumId w:val="15"/>
  </w:num>
  <w:num w:numId="9">
    <w:abstractNumId w:val="16"/>
  </w:num>
  <w:num w:numId="10">
    <w:abstractNumId w:val="5"/>
  </w:num>
  <w:num w:numId="11">
    <w:abstractNumId w:val="11"/>
  </w:num>
  <w:num w:numId="12">
    <w:abstractNumId w:val="4"/>
  </w:num>
  <w:num w:numId="13">
    <w:abstractNumId w:val="7"/>
  </w:num>
  <w:num w:numId="14">
    <w:abstractNumId w:val="8"/>
  </w:num>
  <w:num w:numId="15">
    <w:abstractNumId w:val="1"/>
  </w:num>
  <w:num w:numId="16">
    <w:abstractNumId w:val="18"/>
  </w:num>
  <w:num w:numId="17">
    <w:abstractNumId w:val="6"/>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15"/>
    <w:rsid w:val="00101206"/>
    <w:rsid w:val="001A44B9"/>
    <w:rsid w:val="00214CE9"/>
    <w:rsid w:val="00325365"/>
    <w:rsid w:val="004966D5"/>
    <w:rsid w:val="00A95089"/>
    <w:rsid w:val="00AF2CFD"/>
    <w:rsid w:val="00BA7615"/>
    <w:rsid w:val="00C54B80"/>
    <w:rsid w:val="00C843F3"/>
    <w:rsid w:val="00D30974"/>
    <w:rsid w:val="00D93D1E"/>
    <w:rsid w:val="00DA4058"/>
    <w:rsid w:val="00EA2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2">
    <w:name w:val="heading 2"/>
    <w:basedOn w:val="Standaard"/>
    <w:next w:val="Standaard"/>
    <w:qFormat/>
    <w:pPr>
      <w:keepNext/>
      <w:autoSpaceDE w:val="0"/>
      <w:autoSpaceDN w:val="0"/>
      <w:outlineLvl w:val="1"/>
    </w:pPr>
    <w:rPr>
      <w:rFonts w:ascii="Tahoma" w:hAnsi="Tahoma" w:cs="Tahoma"/>
      <w:b/>
      <w:bCs/>
      <w:sz w:val="20"/>
      <w:szCs w:val="20"/>
    </w:rPr>
  </w:style>
  <w:style w:type="paragraph" w:styleId="Kop3">
    <w:name w:val="heading 3"/>
    <w:basedOn w:val="Standaard"/>
    <w:next w:val="Standaard"/>
    <w:link w:val="Kop3Char"/>
    <w:semiHidden/>
    <w:unhideWhenUsed/>
    <w:qFormat/>
    <w:rsid w:val="004966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A7615"/>
    <w:pPr>
      <w:tabs>
        <w:tab w:val="center" w:pos="4536"/>
        <w:tab w:val="right" w:pos="9072"/>
      </w:tabs>
    </w:pPr>
  </w:style>
  <w:style w:type="paragraph" w:styleId="Voettekst">
    <w:name w:val="footer"/>
    <w:basedOn w:val="Standaard"/>
    <w:rsid w:val="00BA7615"/>
    <w:pPr>
      <w:tabs>
        <w:tab w:val="center" w:pos="4536"/>
        <w:tab w:val="right" w:pos="9072"/>
      </w:tabs>
    </w:pPr>
  </w:style>
  <w:style w:type="character" w:customStyle="1" w:styleId="Kop3Char">
    <w:name w:val="Kop 3 Char"/>
    <w:basedOn w:val="Standaardalinea-lettertype"/>
    <w:link w:val="Kop3"/>
    <w:semiHidden/>
    <w:rsid w:val="004966D5"/>
    <w:rPr>
      <w:rFonts w:asciiTheme="majorHAnsi" w:eastAsiaTheme="majorEastAsia" w:hAnsiTheme="majorHAnsi" w:cstheme="majorBidi"/>
      <w:b/>
      <w:bCs/>
      <w:color w:val="4F81BD" w:themeColor="accent1"/>
      <w:sz w:val="24"/>
      <w:szCs w:val="24"/>
    </w:rPr>
  </w:style>
  <w:style w:type="paragraph" w:styleId="Normaalweb">
    <w:name w:val="Normal (Web)"/>
    <w:basedOn w:val="Standaard"/>
    <w:uiPriority w:val="99"/>
    <w:unhideWhenUsed/>
    <w:rsid w:val="004966D5"/>
    <w:pPr>
      <w:spacing w:before="100" w:beforeAutospacing="1" w:after="100" w:afterAutospacing="1"/>
    </w:pPr>
    <w:rPr>
      <w:sz w:val="27"/>
      <w:szCs w:val="27"/>
    </w:rPr>
  </w:style>
  <w:style w:type="paragraph" w:styleId="Ballontekst">
    <w:name w:val="Balloon Text"/>
    <w:basedOn w:val="Standaard"/>
    <w:link w:val="BallontekstChar"/>
    <w:rsid w:val="00A95089"/>
    <w:rPr>
      <w:rFonts w:ascii="Tahoma" w:hAnsi="Tahoma" w:cs="Tahoma"/>
      <w:sz w:val="16"/>
      <w:szCs w:val="16"/>
    </w:rPr>
  </w:style>
  <w:style w:type="character" w:customStyle="1" w:styleId="BallontekstChar">
    <w:name w:val="Ballontekst Char"/>
    <w:basedOn w:val="Standaardalinea-lettertype"/>
    <w:link w:val="Ballontekst"/>
    <w:rsid w:val="00A95089"/>
    <w:rPr>
      <w:rFonts w:ascii="Tahoma" w:hAnsi="Tahoma" w:cs="Tahoma"/>
      <w:sz w:val="16"/>
      <w:szCs w:val="16"/>
    </w:rPr>
  </w:style>
  <w:style w:type="paragraph" w:styleId="Lijstalinea">
    <w:name w:val="List Paragraph"/>
    <w:basedOn w:val="Standaard"/>
    <w:uiPriority w:val="34"/>
    <w:qFormat/>
    <w:rsid w:val="00AF2CFD"/>
    <w:pPr>
      <w:ind w:left="720"/>
      <w:contextualSpacing/>
    </w:pPr>
  </w:style>
  <w:style w:type="character" w:styleId="Hyperlink">
    <w:name w:val="Hyperlink"/>
    <w:basedOn w:val="Standaardalinea-lettertype"/>
    <w:rsid w:val="001012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2">
    <w:name w:val="heading 2"/>
    <w:basedOn w:val="Standaard"/>
    <w:next w:val="Standaard"/>
    <w:qFormat/>
    <w:pPr>
      <w:keepNext/>
      <w:autoSpaceDE w:val="0"/>
      <w:autoSpaceDN w:val="0"/>
      <w:outlineLvl w:val="1"/>
    </w:pPr>
    <w:rPr>
      <w:rFonts w:ascii="Tahoma" w:hAnsi="Tahoma" w:cs="Tahoma"/>
      <w:b/>
      <w:bCs/>
      <w:sz w:val="20"/>
      <w:szCs w:val="20"/>
    </w:rPr>
  </w:style>
  <w:style w:type="paragraph" w:styleId="Kop3">
    <w:name w:val="heading 3"/>
    <w:basedOn w:val="Standaard"/>
    <w:next w:val="Standaard"/>
    <w:link w:val="Kop3Char"/>
    <w:semiHidden/>
    <w:unhideWhenUsed/>
    <w:qFormat/>
    <w:rsid w:val="004966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A7615"/>
    <w:pPr>
      <w:tabs>
        <w:tab w:val="center" w:pos="4536"/>
        <w:tab w:val="right" w:pos="9072"/>
      </w:tabs>
    </w:pPr>
  </w:style>
  <w:style w:type="paragraph" w:styleId="Voettekst">
    <w:name w:val="footer"/>
    <w:basedOn w:val="Standaard"/>
    <w:rsid w:val="00BA7615"/>
    <w:pPr>
      <w:tabs>
        <w:tab w:val="center" w:pos="4536"/>
        <w:tab w:val="right" w:pos="9072"/>
      </w:tabs>
    </w:pPr>
  </w:style>
  <w:style w:type="character" w:customStyle="1" w:styleId="Kop3Char">
    <w:name w:val="Kop 3 Char"/>
    <w:basedOn w:val="Standaardalinea-lettertype"/>
    <w:link w:val="Kop3"/>
    <w:semiHidden/>
    <w:rsid w:val="004966D5"/>
    <w:rPr>
      <w:rFonts w:asciiTheme="majorHAnsi" w:eastAsiaTheme="majorEastAsia" w:hAnsiTheme="majorHAnsi" w:cstheme="majorBidi"/>
      <w:b/>
      <w:bCs/>
      <w:color w:val="4F81BD" w:themeColor="accent1"/>
      <w:sz w:val="24"/>
      <w:szCs w:val="24"/>
    </w:rPr>
  </w:style>
  <w:style w:type="paragraph" w:styleId="Normaalweb">
    <w:name w:val="Normal (Web)"/>
    <w:basedOn w:val="Standaard"/>
    <w:uiPriority w:val="99"/>
    <w:unhideWhenUsed/>
    <w:rsid w:val="004966D5"/>
    <w:pPr>
      <w:spacing w:before="100" w:beforeAutospacing="1" w:after="100" w:afterAutospacing="1"/>
    </w:pPr>
    <w:rPr>
      <w:sz w:val="27"/>
      <w:szCs w:val="27"/>
    </w:rPr>
  </w:style>
  <w:style w:type="paragraph" w:styleId="Ballontekst">
    <w:name w:val="Balloon Text"/>
    <w:basedOn w:val="Standaard"/>
    <w:link w:val="BallontekstChar"/>
    <w:rsid w:val="00A95089"/>
    <w:rPr>
      <w:rFonts w:ascii="Tahoma" w:hAnsi="Tahoma" w:cs="Tahoma"/>
      <w:sz w:val="16"/>
      <w:szCs w:val="16"/>
    </w:rPr>
  </w:style>
  <w:style w:type="character" w:customStyle="1" w:styleId="BallontekstChar">
    <w:name w:val="Ballontekst Char"/>
    <w:basedOn w:val="Standaardalinea-lettertype"/>
    <w:link w:val="Ballontekst"/>
    <w:rsid w:val="00A95089"/>
    <w:rPr>
      <w:rFonts w:ascii="Tahoma" w:hAnsi="Tahoma" w:cs="Tahoma"/>
      <w:sz w:val="16"/>
      <w:szCs w:val="16"/>
    </w:rPr>
  </w:style>
  <w:style w:type="paragraph" w:styleId="Lijstalinea">
    <w:name w:val="List Paragraph"/>
    <w:basedOn w:val="Standaard"/>
    <w:uiPriority w:val="34"/>
    <w:qFormat/>
    <w:rsid w:val="00AF2CFD"/>
    <w:pPr>
      <w:ind w:left="720"/>
      <w:contextualSpacing/>
    </w:pPr>
  </w:style>
  <w:style w:type="character" w:styleId="Hyperlink">
    <w:name w:val="Hyperlink"/>
    <w:basedOn w:val="Standaardalinea-lettertype"/>
    <w:rsid w:val="00101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2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3176">
          <w:marLeft w:val="0"/>
          <w:marRight w:val="0"/>
          <w:marTop w:val="0"/>
          <w:marBottom w:val="0"/>
          <w:divBdr>
            <w:top w:val="none" w:sz="0" w:space="0" w:color="auto"/>
            <w:left w:val="none" w:sz="0" w:space="0" w:color="auto"/>
            <w:bottom w:val="none" w:sz="0" w:space="0" w:color="auto"/>
            <w:right w:val="none" w:sz="0" w:space="0" w:color="auto"/>
          </w:divBdr>
          <w:divsChild>
            <w:div w:id="770008163">
              <w:marLeft w:val="0"/>
              <w:marRight w:val="0"/>
              <w:marTop w:val="0"/>
              <w:marBottom w:val="0"/>
              <w:divBdr>
                <w:top w:val="none" w:sz="0" w:space="0" w:color="auto"/>
                <w:left w:val="none" w:sz="0" w:space="0" w:color="auto"/>
                <w:bottom w:val="none" w:sz="0" w:space="0" w:color="auto"/>
                <w:right w:val="none" w:sz="0" w:space="0" w:color="auto"/>
              </w:divBdr>
              <w:divsChild>
                <w:div w:id="695036977">
                  <w:marLeft w:val="0"/>
                  <w:marRight w:val="0"/>
                  <w:marTop w:val="0"/>
                  <w:marBottom w:val="0"/>
                  <w:divBdr>
                    <w:top w:val="none" w:sz="0" w:space="0" w:color="auto"/>
                    <w:left w:val="none" w:sz="0" w:space="0" w:color="auto"/>
                    <w:bottom w:val="none" w:sz="0" w:space="0" w:color="auto"/>
                    <w:right w:val="none" w:sz="0" w:space="0" w:color="auto"/>
                  </w:divBdr>
                  <w:divsChild>
                    <w:div w:id="1396199858">
                      <w:marLeft w:val="0"/>
                      <w:marRight w:val="0"/>
                      <w:marTop w:val="0"/>
                      <w:marBottom w:val="0"/>
                      <w:divBdr>
                        <w:top w:val="none" w:sz="0" w:space="0" w:color="auto"/>
                        <w:left w:val="none" w:sz="0" w:space="0" w:color="auto"/>
                        <w:bottom w:val="none" w:sz="0" w:space="0" w:color="auto"/>
                        <w:right w:val="none" w:sz="0" w:space="0" w:color="auto"/>
                      </w:divBdr>
                      <w:divsChild>
                        <w:div w:id="45378106">
                          <w:marLeft w:val="0"/>
                          <w:marRight w:val="0"/>
                          <w:marTop w:val="0"/>
                          <w:marBottom w:val="0"/>
                          <w:divBdr>
                            <w:top w:val="none" w:sz="0" w:space="0" w:color="auto"/>
                            <w:left w:val="none" w:sz="0" w:space="0" w:color="auto"/>
                            <w:bottom w:val="none" w:sz="0" w:space="0" w:color="auto"/>
                            <w:right w:val="none" w:sz="0" w:space="0" w:color="auto"/>
                          </w:divBdr>
                          <w:divsChild>
                            <w:div w:id="1544751672">
                              <w:marLeft w:val="0"/>
                              <w:marRight w:val="0"/>
                              <w:marTop w:val="0"/>
                              <w:marBottom w:val="0"/>
                              <w:divBdr>
                                <w:top w:val="single" w:sz="6" w:space="0" w:color="D8D8D8"/>
                                <w:left w:val="single" w:sz="2" w:space="0" w:color="D8D8D8"/>
                                <w:bottom w:val="single" w:sz="6" w:space="0" w:color="D8D8D8"/>
                                <w:right w:val="single" w:sz="2" w:space="0" w:color="D8D8D8"/>
                              </w:divBdr>
                              <w:divsChild>
                                <w:div w:id="881020963">
                                  <w:marLeft w:val="0"/>
                                  <w:marRight w:val="0"/>
                                  <w:marTop w:val="0"/>
                                  <w:marBottom w:val="0"/>
                                  <w:divBdr>
                                    <w:top w:val="single" w:sz="6" w:space="15" w:color="D8D8D8"/>
                                    <w:left w:val="none" w:sz="0" w:space="0" w:color="auto"/>
                                    <w:bottom w:val="none" w:sz="0" w:space="0" w:color="auto"/>
                                    <w:right w:val="none" w:sz="0" w:space="0" w:color="auto"/>
                                  </w:divBdr>
                                  <w:divsChild>
                                    <w:div w:id="1820687407">
                                      <w:marLeft w:val="0"/>
                                      <w:marRight w:val="0"/>
                                      <w:marTop w:val="0"/>
                                      <w:marBottom w:val="0"/>
                                      <w:divBdr>
                                        <w:top w:val="none" w:sz="0" w:space="0" w:color="auto"/>
                                        <w:left w:val="none" w:sz="0" w:space="0" w:color="auto"/>
                                        <w:bottom w:val="none" w:sz="0" w:space="0" w:color="auto"/>
                                        <w:right w:val="none" w:sz="0" w:space="0" w:color="auto"/>
                                      </w:divBdr>
                                      <w:divsChild>
                                        <w:div w:id="1188368731">
                                          <w:marLeft w:val="0"/>
                                          <w:marRight w:val="0"/>
                                          <w:marTop w:val="0"/>
                                          <w:marBottom w:val="0"/>
                                          <w:divBdr>
                                            <w:top w:val="none" w:sz="0" w:space="0" w:color="auto"/>
                                            <w:left w:val="none" w:sz="0" w:space="0" w:color="auto"/>
                                            <w:bottom w:val="none" w:sz="0" w:space="0" w:color="auto"/>
                                            <w:right w:val="none" w:sz="0" w:space="0" w:color="auto"/>
                                          </w:divBdr>
                                          <w:divsChild>
                                            <w:div w:id="20672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ngram-tis.nl/07120/kandidaten/inschrijven/07120-02S00001D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A729395B.dotm</Template>
  <TotalTime>0</TotalTime>
  <Pages>2</Pages>
  <Words>1173</Words>
  <Characters>6454</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Directie:</vt:lpstr>
    </vt:vector>
  </TitlesOfParts>
  <Company>PZH</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Directie:</dc:title>
  <dc:creator>vacaturen</dc:creator>
  <cp:lastModifiedBy>stevemp</cp:lastModifiedBy>
  <cp:revision>2</cp:revision>
  <dcterms:created xsi:type="dcterms:W3CDTF">2016-09-05T11:50:00Z</dcterms:created>
  <dcterms:modified xsi:type="dcterms:W3CDTF">2016-09-05T11:50:00Z</dcterms:modified>
</cp:coreProperties>
</file>